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30BCF" w:rsidRPr="00DE0589" w:rsidRDefault="004A6FC2" w:rsidP="009F72D2">
      <w:pPr>
        <w:ind w:left="-284"/>
        <w:jc w:val="both"/>
        <w:rPr>
          <w:rStyle w:val="tpt1"/>
          <w:rFonts w:asciiTheme="minorHAnsi" w:hAnsiTheme="minorHAnsi" w:cs="Times New Roman"/>
          <w:b w:val="0"/>
          <w:sz w:val="24"/>
          <w:szCs w:val="24"/>
        </w:rPr>
      </w:pPr>
      <w:r>
        <w:rPr>
          <w:rFonts w:asciiTheme="minorHAnsi" w:hAnsiTheme="minorHAnsi" w:cs="Times New Roman"/>
          <w:noProof/>
          <w:sz w:val="24"/>
          <w:szCs w:val="24"/>
          <w:lang w:val="en-US" w:eastAsia="en-US"/>
          <w14:shadow w14:blurRad="0" w14:dist="0" w14:dir="0" w14:sx="0" w14:sy="0" w14:kx="0" w14:ky="0" w14:algn="none">
            <w14:srgbClr w14:val="000000"/>
          </w14:shadow>
        </w:rPr>
        <mc:AlternateContent>
          <mc:Choice Requires="wps">
            <w:drawing>
              <wp:anchor distT="0" distB="0" distL="114300" distR="114300" simplePos="0" relativeHeight="251659264" behindDoc="0" locked="0" layoutInCell="1" allowOverlap="1">
                <wp:simplePos x="0" y="0"/>
                <wp:positionH relativeFrom="column">
                  <wp:posOffset>3903980</wp:posOffset>
                </wp:positionH>
                <wp:positionV relativeFrom="paragraph">
                  <wp:posOffset>-45085</wp:posOffset>
                </wp:positionV>
                <wp:extent cx="2295525" cy="451485"/>
                <wp:effectExtent l="0" t="0" r="28575" b="24765"/>
                <wp:wrapNone/>
                <wp:docPr id="307"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5525" cy="451485"/>
                        </a:xfrm>
                        <a:prstGeom prst="rect">
                          <a:avLst/>
                        </a:prstGeom>
                        <a:solidFill>
                          <a:srgbClr val="FFFFFF"/>
                        </a:solidFill>
                        <a:ln w="9525">
                          <a:solidFill>
                            <a:srgbClr val="000000"/>
                          </a:solidFill>
                          <a:miter lim="800000"/>
                          <a:headEnd/>
                          <a:tailEnd/>
                        </a:ln>
                      </wps:spPr>
                      <wps:txbx>
                        <w:txbxContent>
                          <w:p w:rsidR="00071132" w:rsidRPr="00530BCF" w:rsidRDefault="00071132" w:rsidP="00530BCF">
                            <w:pPr>
                              <w:rPr>
                                <w:rFonts w:ascii="Times New Roman" w:hAnsi="Times New Roman" w:cs="Times New Roman"/>
                                <w:sz w:val="24"/>
                                <w:szCs w:val="24"/>
                                <w:lang w:val="ro-RO"/>
                              </w:rPr>
                            </w:pPr>
                            <w:r>
                              <w:rPr>
                                <w:rFonts w:ascii="Times New Roman" w:hAnsi="Times New Roman" w:cs="Times New Roman"/>
                                <w:sz w:val="24"/>
                                <w:szCs w:val="24"/>
                                <w:lang w:val="ro-RO"/>
                              </w:rPr>
                              <w:t>Nr. și d</w:t>
                            </w:r>
                            <w:r w:rsidRPr="00530BCF">
                              <w:rPr>
                                <w:rFonts w:ascii="Times New Roman" w:hAnsi="Times New Roman" w:cs="Times New Roman"/>
                                <w:sz w:val="24"/>
                                <w:szCs w:val="24"/>
                                <w:lang w:val="ro-RO"/>
                              </w:rPr>
                              <w:t>ata în</w:t>
                            </w:r>
                            <w:r w:rsidR="00F84A74">
                              <w:rPr>
                                <w:rFonts w:ascii="Times New Roman" w:hAnsi="Times New Roman" w:cs="Times New Roman"/>
                                <w:sz w:val="24"/>
                                <w:szCs w:val="24"/>
                                <w:lang w:val="ro-RO"/>
                              </w:rPr>
                              <w:t>registrarii</w:t>
                            </w:r>
                            <w:r w:rsidRPr="00530BCF">
                              <w:rPr>
                                <w:rFonts w:ascii="Times New Roman" w:hAnsi="Times New Roman" w:cs="Times New Roman"/>
                                <w:sz w:val="24"/>
                                <w:szCs w:val="24"/>
                                <w:lang w:val="ro-RO"/>
                              </w:rPr>
                              <w:t xml:space="preserve"> documentului:</w:t>
                            </w:r>
                            <w:r w:rsidR="00D036CF">
                              <w:rPr>
                                <w:rFonts w:ascii="Times New Roman" w:hAnsi="Times New Roman" w:cs="Times New Roman"/>
                                <w:sz w:val="24"/>
                                <w:szCs w:val="24"/>
                                <w:lang w:val="ro-RO"/>
                              </w:rPr>
                              <w:t xml:space="preserve"> 211/12.05.2020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asetă text 2" o:spid="_x0000_s1026" type="#_x0000_t202" style="position:absolute;left:0;text-align:left;margin-left:307.4pt;margin-top:-3.55pt;width:180.75pt;height:35.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ENUKgIAAEoEAAAOAAAAZHJzL2Uyb0RvYy54bWysVNuO0zAQfUfiHyy/06ShYduo6WrpUoS0&#10;XKSFD5g4TmPh2MZ2m5TX/TU+jLGTLeUiHhB5sDye8fGZMzNZXw+dJEdundCqpPNZSglXTNdC7Uv6&#10;6ePu2ZIS50HVILXiJT1xR683T5+se1PwTLda1twSBFGu6E1JW+9NkSSOtbwDN9OGK3Q22nbg0bT7&#10;pLbQI3onkyxNXyS9trWxmnHn8PR2dNJNxG8azvz7pnHcE1lS5ObjauNahTXZrKHYWzCtYBMN+AcW&#10;HQiFj56hbsEDOVjxG1QnmNVON37GdJfophGMxxwwm3n6Szb3LRgec0FxnDnL5P4fLHt3/GCJqEv6&#10;PL2iREGHRdoCKvbtgXg+eJIFjXrjCgy9Nxjsh5d6wFrHfJ250+yzI0pvW1B7fmOt7lsONXKch5vJ&#10;xdURxwWQqn+ra3wKDl5HoKGxXRAQJSGIjrU6nesTaDA8zLJVnmc5JQx9i3y+WObxCSgebxvr/Guu&#10;OxI2JbVY/4gOxzvnAxsoHkPCY05LUe+ElNGw+2orLTkC9soufhP6T2FSkb6kq8Dj7xBp/P4E0QmP&#10;TS9FV9LlOQiKINsrVceW9CDkuEfKUk06BulGEf1QDVNdKl2fUFGrx+bGYcRNq+1XSnps7JK6Lwew&#10;nBL5RmFVVvPFIkxCNBb5VYaGvfRUlx5QDKFK6ikZt1sfpyembm6wejsRhQ1lHplMXLFho97TcIWJ&#10;uLRj1I9fwOY7AAAA//8DAFBLAwQUAAYACAAAACEAuaIzm94AAAAJAQAADwAAAGRycy9kb3ducmV2&#10;LnhtbEyPQU/CQBCF7yT+h82YeCGwrUDR2i1REk6cqHhfumPb2J2tuwuUf+940uPkvXzvm2Iz2l5c&#10;0IfOkYJ0noBAqp3pqFFwfN/NnkCEqMno3hEquGGATXk3KXRu3JUOeKliIxhCIdcK2hiHXMpQt2h1&#10;mLsBibNP562OfPpGGq+vDLe9fEySTFrdES+0esBti/VXdbYKsu9qMd1/mCkdbrs3X9uV2R5XSj3c&#10;j68vICKO8a8Mv/qsDiU7ndyZTBA9M9Ilq0cFs3UKggvP62wB4sTJMgFZFvL/B+UPAAAA//8DAFBL&#10;AQItABQABgAIAAAAIQC2gziS/gAAAOEBAAATAAAAAAAAAAAAAAAAAAAAAABbQ29udGVudF9UeXBl&#10;c10ueG1sUEsBAi0AFAAGAAgAAAAhADj9If/WAAAAlAEAAAsAAAAAAAAAAAAAAAAALwEAAF9yZWxz&#10;Ly5yZWxzUEsBAi0AFAAGAAgAAAAhAJloQ1QqAgAASgQAAA4AAAAAAAAAAAAAAAAALgIAAGRycy9l&#10;Mm9Eb2MueG1sUEsBAi0AFAAGAAgAAAAhALmiM5veAAAACQEAAA8AAAAAAAAAAAAAAAAAhAQAAGRy&#10;cy9kb3ducmV2LnhtbFBLBQYAAAAABAAEAPMAAACPBQAAAAA=&#10;">
                <v:textbox style="mso-fit-shape-to-text:t">
                  <w:txbxContent>
                    <w:p w:rsidR="00071132" w:rsidRPr="00530BCF" w:rsidRDefault="00071132" w:rsidP="00530BCF">
                      <w:pPr>
                        <w:rPr>
                          <w:rFonts w:ascii="Times New Roman" w:hAnsi="Times New Roman" w:cs="Times New Roman"/>
                          <w:sz w:val="24"/>
                          <w:szCs w:val="24"/>
                          <w:lang w:val="ro-RO"/>
                        </w:rPr>
                      </w:pPr>
                      <w:r>
                        <w:rPr>
                          <w:rFonts w:ascii="Times New Roman" w:hAnsi="Times New Roman" w:cs="Times New Roman"/>
                          <w:sz w:val="24"/>
                          <w:szCs w:val="24"/>
                          <w:lang w:val="ro-RO"/>
                        </w:rPr>
                        <w:t>Nr. și d</w:t>
                      </w:r>
                      <w:r w:rsidRPr="00530BCF">
                        <w:rPr>
                          <w:rFonts w:ascii="Times New Roman" w:hAnsi="Times New Roman" w:cs="Times New Roman"/>
                          <w:sz w:val="24"/>
                          <w:szCs w:val="24"/>
                          <w:lang w:val="ro-RO"/>
                        </w:rPr>
                        <w:t>ata în</w:t>
                      </w:r>
                      <w:r w:rsidR="00F84A74">
                        <w:rPr>
                          <w:rFonts w:ascii="Times New Roman" w:hAnsi="Times New Roman" w:cs="Times New Roman"/>
                          <w:sz w:val="24"/>
                          <w:szCs w:val="24"/>
                          <w:lang w:val="ro-RO"/>
                        </w:rPr>
                        <w:t>registrarii</w:t>
                      </w:r>
                      <w:r w:rsidRPr="00530BCF">
                        <w:rPr>
                          <w:rFonts w:ascii="Times New Roman" w:hAnsi="Times New Roman" w:cs="Times New Roman"/>
                          <w:sz w:val="24"/>
                          <w:szCs w:val="24"/>
                          <w:lang w:val="ro-RO"/>
                        </w:rPr>
                        <w:t xml:space="preserve"> documentului:</w:t>
                      </w:r>
                      <w:r w:rsidR="00D036CF">
                        <w:rPr>
                          <w:rFonts w:ascii="Times New Roman" w:hAnsi="Times New Roman" w:cs="Times New Roman"/>
                          <w:sz w:val="24"/>
                          <w:szCs w:val="24"/>
                          <w:lang w:val="ro-RO"/>
                        </w:rPr>
                        <w:t xml:space="preserve"> 211/12.05.2020</w:t>
                      </w:r>
                    </w:p>
                  </w:txbxContent>
                </v:textbox>
              </v:shape>
            </w:pict>
          </mc:Fallback>
        </mc:AlternateContent>
      </w:r>
    </w:p>
    <w:p w:rsidR="0067350E" w:rsidRPr="00DE0589" w:rsidRDefault="0067350E" w:rsidP="009F72D2">
      <w:pPr>
        <w:jc w:val="both"/>
        <w:rPr>
          <w:rFonts w:asciiTheme="minorHAnsi" w:hAnsiTheme="minorHAnsi"/>
          <w:sz w:val="24"/>
          <w:szCs w:val="24"/>
        </w:rPr>
      </w:pPr>
    </w:p>
    <w:p w:rsidR="00530BCF" w:rsidRPr="00B849B3" w:rsidRDefault="00530BCF" w:rsidP="009F72D2">
      <w:pPr>
        <w:jc w:val="both"/>
        <w:rPr>
          <w:rFonts w:asciiTheme="minorHAnsi" w:hAnsiTheme="minorHAnsi"/>
          <w:sz w:val="16"/>
          <w:szCs w:val="16"/>
        </w:rPr>
      </w:pPr>
    </w:p>
    <w:p w:rsidR="00530BCF" w:rsidRPr="00B849B3" w:rsidRDefault="00530BCF" w:rsidP="009F72D2">
      <w:pPr>
        <w:jc w:val="both"/>
        <w:rPr>
          <w:rFonts w:asciiTheme="minorHAnsi" w:hAnsiTheme="minorHAnsi"/>
          <w:sz w:val="16"/>
          <w:szCs w:val="16"/>
        </w:rPr>
      </w:pPr>
    </w:p>
    <w:p w:rsidR="004B1577" w:rsidRPr="002E31C2" w:rsidRDefault="004B1577" w:rsidP="009F72D2">
      <w:pPr>
        <w:jc w:val="center"/>
        <w:rPr>
          <w:rFonts w:asciiTheme="minorHAnsi" w:hAnsiTheme="minorHAnsi" w:cs="Times New Roman"/>
          <w:sz w:val="24"/>
          <w:szCs w:val="24"/>
          <w:shd w:val="clear" w:color="auto" w:fill="FFFFFF"/>
          <w:lang w:val="en-US"/>
        </w:rPr>
      </w:pPr>
      <w:r w:rsidRPr="002E31C2">
        <w:rPr>
          <w:rFonts w:asciiTheme="minorHAnsi" w:hAnsiTheme="minorHAnsi" w:cs="Times New Roman"/>
          <w:sz w:val="24"/>
          <w:szCs w:val="24"/>
          <w:shd w:val="clear" w:color="auto" w:fill="FFFFFF"/>
          <w:lang w:val="en-US"/>
        </w:rPr>
        <w:t xml:space="preserve">INFORMAȚII CARE TREBUIE COMUNICATE PUBLICULUI PRIVIND MĂSURILE DE SECURITATE ÎN EXPLOATARE ȘI COMPORTAMENTUL ÎN CAZ DE ACCIDENT </w:t>
      </w:r>
    </w:p>
    <w:p w:rsidR="00530BCF" w:rsidRPr="00B849B3" w:rsidRDefault="00530BCF" w:rsidP="009F72D2">
      <w:pPr>
        <w:jc w:val="center"/>
        <w:rPr>
          <w:rFonts w:asciiTheme="minorHAnsi" w:hAnsiTheme="minorHAnsi" w:cs="Times New Roman"/>
          <w:b w:val="0"/>
          <w:sz w:val="16"/>
          <w:szCs w:val="16"/>
          <w:lang w:val="ro-RO"/>
        </w:rPr>
      </w:pPr>
      <w:bookmarkStart w:id="0" w:name="_GoBack"/>
      <w:bookmarkEnd w:id="0"/>
    </w:p>
    <w:p w:rsidR="00430B3A" w:rsidRPr="00430B3A" w:rsidRDefault="00430B3A" w:rsidP="00430B3A">
      <w:pPr>
        <w:autoSpaceDE w:val="0"/>
        <w:autoSpaceDN w:val="0"/>
        <w:adjustRightInd w:val="0"/>
        <w:rPr>
          <w:rFonts w:asciiTheme="minorHAnsi" w:hAnsiTheme="minorHAnsi" w:cstheme="minorHAnsi"/>
          <w:sz w:val="24"/>
          <w:szCs w:val="24"/>
          <w:lang w:val="pt-PT"/>
        </w:rPr>
      </w:pPr>
      <w:r w:rsidRPr="00430B3A">
        <w:rPr>
          <w:rFonts w:asciiTheme="minorHAnsi" w:hAnsiTheme="minorHAnsi" w:cstheme="minorHAnsi"/>
          <w:sz w:val="24"/>
          <w:szCs w:val="24"/>
          <w:lang w:val="pt-PT"/>
        </w:rPr>
        <w:t>PARTEA 1</w:t>
      </w:r>
    </w:p>
    <w:p w:rsidR="00430B3A" w:rsidRPr="00430B3A" w:rsidRDefault="00430B3A" w:rsidP="00430B3A">
      <w:pPr>
        <w:autoSpaceDE w:val="0"/>
        <w:autoSpaceDN w:val="0"/>
        <w:adjustRightInd w:val="0"/>
        <w:rPr>
          <w:rFonts w:asciiTheme="minorHAnsi" w:hAnsiTheme="minorHAnsi" w:cstheme="minorHAnsi"/>
          <w:b w:val="0"/>
          <w:sz w:val="24"/>
          <w:szCs w:val="24"/>
          <w:lang w:val="pt-PT"/>
        </w:rPr>
      </w:pPr>
      <w:r w:rsidRPr="00430B3A">
        <w:rPr>
          <w:rFonts w:asciiTheme="minorHAnsi" w:hAnsiTheme="minorHAnsi" w:cstheme="minorHAnsi"/>
          <w:b w:val="0"/>
          <w:sz w:val="24"/>
          <w:szCs w:val="24"/>
          <w:lang w:val="pt-PT"/>
        </w:rPr>
        <w:t xml:space="preserve">Pentru toate amplasamentele care intră sub incidenţa </w:t>
      </w:r>
      <w:r>
        <w:rPr>
          <w:rFonts w:asciiTheme="minorHAnsi" w:hAnsiTheme="minorHAnsi" w:cstheme="minorHAnsi"/>
          <w:b w:val="0"/>
          <w:sz w:val="24"/>
          <w:szCs w:val="24"/>
          <w:lang w:val="pt-PT"/>
        </w:rPr>
        <w:t>Legii 59/2016</w:t>
      </w:r>
      <w:r w:rsidRPr="00430B3A">
        <w:rPr>
          <w:rFonts w:asciiTheme="minorHAnsi" w:hAnsiTheme="minorHAnsi" w:cstheme="minorHAnsi"/>
          <w:b w:val="0"/>
          <w:sz w:val="24"/>
          <w:szCs w:val="24"/>
          <w:lang w:val="pt-PT"/>
        </w:rPr>
        <w:t>:</w:t>
      </w:r>
    </w:p>
    <w:p w:rsidR="00530BCF" w:rsidRPr="00B849B3" w:rsidRDefault="00530BCF" w:rsidP="009F72D2">
      <w:pPr>
        <w:jc w:val="both"/>
        <w:rPr>
          <w:rFonts w:asciiTheme="minorHAnsi" w:hAnsiTheme="minorHAnsi" w:cs="Times New Roman"/>
          <w:b w:val="0"/>
          <w:sz w:val="16"/>
          <w:szCs w:val="16"/>
          <w:lang w:val="ro-RO"/>
        </w:rPr>
      </w:pPr>
    </w:p>
    <w:p w:rsidR="00530BCF" w:rsidRPr="00DE0589" w:rsidRDefault="00530BCF" w:rsidP="009F72D2">
      <w:pPr>
        <w:pStyle w:val="ListParagraph"/>
        <w:numPr>
          <w:ilvl w:val="0"/>
          <w:numId w:val="3"/>
        </w:numPr>
        <w:ind w:left="-284" w:hanging="283"/>
        <w:jc w:val="both"/>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 xml:space="preserve">Numele titularului activității şi adresa amplasamentului: </w:t>
      </w:r>
      <w:r w:rsidRPr="00DE0589">
        <w:rPr>
          <w:rStyle w:val="tpt1"/>
          <w:rFonts w:asciiTheme="minorHAnsi" w:hAnsiTheme="minorHAnsi" w:cs="Times New Roman"/>
          <w:sz w:val="24"/>
          <w:szCs w:val="24"/>
          <w:lang w:val="ro-RO"/>
        </w:rPr>
        <w:tab/>
      </w:r>
    </w:p>
    <w:p w:rsidR="00731862" w:rsidRPr="00DE0589" w:rsidRDefault="00CD06C4" w:rsidP="00B849B3">
      <w:pPr>
        <w:pStyle w:val="ListParagraph"/>
        <w:numPr>
          <w:ilvl w:val="1"/>
          <w:numId w:val="3"/>
        </w:numPr>
        <w:ind w:left="900" w:hanging="540"/>
        <w:jc w:val="both"/>
        <w:rPr>
          <w:rFonts w:asciiTheme="minorHAnsi" w:hAnsiTheme="minorHAnsi" w:cs="Times New Roman"/>
          <w:b w:val="0"/>
          <w:sz w:val="24"/>
          <w:szCs w:val="24"/>
          <w:lang w:val="ro-RO"/>
        </w:rPr>
      </w:pPr>
      <w:r>
        <w:rPr>
          <w:rFonts w:asciiTheme="minorHAnsi" w:hAnsiTheme="minorHAnsi" w:cs="Times New Roman"/>
          <w:b w:val="0"/>
          <w:bCs/>
          <w:sz w:val="24"/>
          <w:szCs w:val="24"/>
          <w:lang w:val="ro-RO"/>
        </w:rPr>
        <w:t>OMV PETROM SA, Membru OMV Group</w:t>
      </w:r>
      <w:r w:rsidR="00FA52D6">
        <w:rPr>
          <w:rFonts w:asciiTheme="minorHAnsi" w:hAnsiTheme="minorHAnsi" w:cs="Times New Roman"/>
          <w:b w:val="0"/>
          <w:bCs/>
          <w:sz w:val="24"/>
          <w:szCs w:val="24"/>
          <w:lang w:val="ro-RO"/>
        </w:rPr>
        <w:t>, operator in instalatii/prestator de servicii EXPERT PETROLEUM</w:t>
      </w:r>
      <w:r w:rsidR="00F84A74">
        <w:rPr>
          <w:rFonts w:asciiTheme="minorHAnsi" w:hAnsiTheme="minorHAnsi" w:cs="Times New Roman"/>
          <w:b w:val="0"/>
          <w:bCs/>
          <w:sz w:val="24"/>
          <w:szCs w:val="24"/>
          <w:lang w:val="ro-RO"/>
        </w:rPr>
        <w:t xml:space="preserve"> SRL</w:t>
      </w:r>
    </w:p>
    <w:p w:rsidR="00530BCF" w:rsidRPr="008165D3" w:rsidRDefault="006C7BC2" w:rsidP="008E6AC9">
      <w:pPr>
        <w:pStyle w:val="ListParagraph"/>
        <w:numPr>
          <w:ilvl w:val="1"/>
          <w:numId w:val="3"/>
        </w:numPr>
        <w:tabs>
          <w:tab w:val="left" w:pos="851"/>
        </w:tabs>
        <w:jc w:val="both"/>
        <w:rPr>
          <w:rFonts w:asciiTheme="minorHAnsi" w:hAnsiTheme="minorHAnsi"/>
          <w:sz w:val="24"/>
          <w:szCs w:val="24"/>
          <w:lang w:val="ro-RO"/>
        </w:rPr>
      </w:pPr>
      <w:r w:rsidRPr="002E31C2">
        <w:rPr>
          <w:rStyle w:val="ln2tpunct"/>
          <w:rFonts w:asciiTheme="minorHAnsi" w:hAnsiTheme="minorHAnsi" w:cs="Times New Roman"/>
          <w:b w:val="0"/>
          <w:sz w:val="24"/>
          <w:szCs w:val="24"/>
          <w:lang w:val="en-US"/>
        </w:rPr>
        <w:t>Statie de colectare, separare si distributie a titeiului Satchinez</w:t>
      </w:r>
      <w:r w:rsidR="00CD06C4">
        <w:rPr>
          <w:rFonts w:asciiTheme="minorHAnsi" w:hAnsiTheme="minorHAnsi" w:cs="Times New Roman"/>
          <w:b w:val="0"/>
          <w:sz w:val="24"/>
          <w:szCs w:val="24"/>
          <w:lang w:val="ro-RO"/>
        </w:rPr>
        <w:t>,</w:t>
      </w:r>
      <w:r>
        <w:rPr>
          <w:rFonts w:asciiTheme="minorHAnsi" w:hAnsiTheme="minorHAnsi" w:cs="Times New Roman"/>
          <w:b w:val="0"/>
          <w:sz w:val="24"/>
          <w:szCs w:val="24"/>
          <w:lang w:val="ro-RO"/>
        </w:rPr>
        <w:t xml:space="preserve"> comuna Sa</w:t>
      </w:r>
      <w:r w:rsidR="008E6AC9">
        <w:rPr>
          <w:rFonts w:asciiTheme="minorHAnsi" w:hAnsiTheme="minorHAnsi" w:cs="Times New Roman"/>
          <w:b w:val="0"/>
          <w:sz w:val="24"/>
          <w:szCs w:val="24"/>
          <w:lang w:val="ro-RO"/>
        </w:rPr>
        <w:t>tchinez, Sat Satchinez</w:t>
      </w:r>
      <w:r w:rsidR="00CD06C4">
        <w:rPr>
          <w:rFonts w:asciiTheme="minorHAnsi" w:hAnsiTheme="minorHAnsi" w:cs="Times New Roman"/>
          <w:b w:val="0"/>
          <w:sz w:val="24"/>
          <w:szCs w:val="24"/>
          <w:lang w:val="ro-RO"/>
        </w:rPr>
        <w:t>, jud Timis</w:t>
      </w:r>
      <w:r w:rsidR="008E6AC9">
        <w:rPr>
          <w:rFonts w:asciiTheme="minorHAnsi" w:hAnsiTheme="minorHAnsi" w:cs="Times New Roman"/>
          <w:b w:val="0"/>
          <w:sz w:val="24"/>
          <w:szCs w:val="24"/>
          <w:lang w:val="ro-RO"/>
        </w:rPr>
        <w:t>, cod postal 30736</w:t>
      </w:r>
      <w:r w:rsidR="00385E9E">
        <w:rPr>
          <w:rFonts w:asciiTheme="minorHAnsi" w:hAnsiTheme="minorHAnsi" w:cs="Times New Roman"/>
          <w:b w:val="0"/>
          <w:sz w:val="24"/>
          <w:szCs w:val="24"/>
          <w:lang w:val="ro-RO"/>
        </w:rPr>
        <w:t>6,</w:t>
      </w:r>
      <w:r w:rsidR="00CB5AD3">
        <w:rPr>
          <w:rFonts w:asciiTheme="minorHAnsi" w:hAnsiTheme="minorHAnsi" w:cs="Times New Roman"/>
          <w:b w:val="0"/>
          <w:sz w:val="24"/>
          <w:szCs w:val="24"/>
          <w:lang w:val="ro-RO"/>
        </w:rPr>
        <w:t xml:space="preserve"> telefon: - ; fax: - </w:t>
      </w:r>
      <w:r w:rsidR="008165D3">
        <w:rPr>
          <w:rFonts w:asciiTheme="minorHAnsi" w:hAnsiTheme="minorHAnsi" w:cs="Times New Roman"/>
          <w:b w:val="0"/>
          <w:sz w:val="24"/>
          <w:szCs w:val="24"/>
          <w:lang w:val="ro-RO"/>
        </w:rPr>
        <w:t xml:space="preserve">; email:  </w:t>
      </w:r>
      <w:r w:rsidR="008E6AC9" w:rsidRPr="008E6AC9">
        <w:rPr>
          <w:rFonts w:asciiTheme="minorHAnsi" w:hAnsiTheme="minorHAnsi" w:cs="Times New Roman"/>
          <w:b w:val="0"/>
          <w:sz w:val="24"/>
          <w:szCs w:val="24"/>
          <w:lang w:val="ro-RO"/>
        </w:rPr>
        <w:t>depozit.sk@expertpetroleum.com</w:t>
      </w:r>
      <w:r w:rsidR="00981B3A">
        <w:rPr>
          <w:rFonts w:asciiTheme="minorHAnsi" w:hAnsiTheme="minorHAnsi" w:cs="Times New Roman"/>
          <w:b w:val="0"/>
          <w:sz w:val="24"/>
          <w:szCs w:val="24"/>
          <w:lang w:val="ro-RO"/>
        </w:rPr>
        <w:t>;</w:t>
      </w:r>
      <w:r w:rsidR="008165D3">
        <w:rPr>
          <w:rFonts w:asciiTheme="minorHAnsi" w:hAnsiTheme="minorHAnsi" w:cs="Times New Roman"/>
          <w:b w:val="0"/>
          <w:sz w:val="24"/>
          <w:szCs w:val="24"/>
          <w:lang w:val="ro-RO"/>
        </w:rPr>
        <w:t xml:space="preserve">   </w:t>
      </w:r>
      <w:r w:rsidR="00385E9E">
        <w:rPr>
          <w:rFonts w:asciiTheme="minorHAnsi" w:hAnsiTheme="minorHAnsi" w:cs="Times New Roman"/>
          <w:b w:val="0"/>
          <w:sz w:val="24"/>
          <w:szCs w:val="24"/>
          <w:lang w:val="ro-RO"/>
        </w:rPr>
        <w:t xml:space="preserve">coordonate geografice in sistemul de </w:t>
      </w:r>
      <w:r w:rsidR="008165D3">
        <w:rPr>
          <w:rFonts w:asciiTheme="minorHAnsi" w:hAnsiTheme="minorHAnsi" w:cs="Times New Roman"/>
          <w:b w:val="0"/>
          <w:sz w:val="24"/>
          <w:szCs w:val="24"/>
          <w:lang w:val="ro-RO"/>
        </w:rPr>
        <w:t>proiectie nationala Stereo:</w:t>
      </w:r>
    </w:p>
    <w:p w:rsidR="008165D3" w:rsidRDefault="00A76898" w:rsidP="00A76898">
      <w:pPr>
        <w:pStyle w:val="ListParagraph"/>
        <w:tabs>
          <w:tab w:val="left" w:pos="851"/>
        </w:tabs>
        <w:jc w:val="center"/>
        <w:rPr>
          <w:rFonts w:asciiTheme="minorHAnsi" w:hAnsiTheme="minorHAnsi"/>
          <w:sz w:val="24"/>
          <w:szCs w:val="24"/>
          <w:lang w:val="ro-RO"/>
        </w:rPr>
      </w:pPr>
      <w:r>
        <w:rPr>
          <w:noProof/>
          <w:lang w:val="en-US" w:eastAsia="en-US"/>
          <w14:shadow w14:blurRad="0" w14:dist="0" w14:dir="0" w14:sx="0" w14:sy="0" w14:kx="0" w14:ky="0" w14:algn="none">
            <w14:srgbClr w14:val="000000"/>
          </w14:shadow>
        </w:rPr>
        <w:drawing>
          <wp:inline distT="0" distB="0" distL="0" distR="0" wp14:anchorId="2BACEBC1" wp14:editId="74F980A8">
            <wp:extent cx="2339340" cy="1059180"/>
            <wp:effectExtent l="0" t="0" r="381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339340" cy="1059180"/>
                    </a:xfrm>
                    <a:prstGeom prst="rect">
                      <a:avLst/>
                    </a:prstGeom>
                  </pic:spPr>
                </pic:pic>
              </a:graphicData>
            </a:graphic>
          </wp:inline>
        </w:drawing>
      </w:r>
    </w:p>
    <w:p w:rsidR="00981B3A" w:rsidRDefault="00981B3A" w:rsidP="00981B3A">
      <w:pPr>
        <w:pStyle w:val="ListParagraph"/>
        <w:tabs>
          <w:tab w:val="left" w:pos="851"/>
        </w:tabs>
        <w:rPr>
          <w:rFonts w:asciiTheme="minorHAnsi" w:hAnsiTheme="minorHAnsi" w:cs="Times New Roman"/>
          <w:b w:val="0"/>
          <w:sz w:val="24"/>
          <w:szCs w:val="24"/>
          <w:lang w:val="ro-RO"/>
        </w:rPr>
      </w:pPr>
      <w:r w:rsidRPr="00981B3A">
        <w:rPr>
          <w:rFonts w:asciiTheme="minorHAnsi" w:hAnsiTheme="minorHAnsi" w:cs="Times New Roman"/>
          <w:b w:val="0"/>
          <w:sz w:val="24"/>
          <w:szCs w:val="24"/>
          <w:lang w:val="ro-RO"/>
        </w:rPr>
        <w:t>Coordonatele geografice ale amplasamentului in sistem GPS:</w:t>
      </w:r>
    </w:p>
    <w:p w:rsidR="00981B3A" w:rsidRDefault="00A76898" w:rsidP="00A76898">
      <w:pPr>
        <w:pStyle w:val="ListParagraph"/>
        <w:tabs>
          <w:tab w:val="left" w:pos="851"/>
        </w:tabs>
        <w:jc w:val="center"/>
        <w:rPr>
          <w:rFonts w:asciiTheme="minorHAnsi" w:hAnsiTheme="minorHAnsi" w:cs="Times New Roman"/>
          <w:b w:val="0"/>
          <w:sz w:val="24"/>
          <w:szCs w:val="24"/>
          <w:lang w:val="ro-RO"/>
        </w:rPr>
      </w:pPr>
      <w:r>
        <w:rPr>
          <w:noProof/>
          <w:lang w:val="en-US" w:eastAsia="en-US"/>
          <w14:shadow w14:blurRad="0" w14:dist="0" w14:dir="0" w14:sx="0" w14:sy="0" w14:kx="0" w14:ky="0" w14:algn="none">
            <w14:srgbClr w14:val="000000"/>
          </w14:shadow>
        </w:rPr>
        <w:drawing>
          <wp:inline distT="0" distB="0" distL="0" distR="0" wp14:anchorId="455C7022" wp14:editId="5F729BD7">
            <wp:extent cx="4168140" cy="1036320"/>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168140" cy="1036320"/>
                    </a:xfrm>
                    <a:prstGeom prst="rect">
                      <a:avLst/>
                    </a:prstGeom>
                  </pic:spPr>
                </pic:pic>
              </a:graphicData>
            </a:graphic>
          </wp:inline>
        </w:drawing>
      </w:r>
    </w:p>
    <w:p w:rsidR="00981B3A" w:rsidRPr="00981B3A" w:rsidRDefault="00981B3A" w:rsidP="00981B3A">
      <w:pPr>
        <w:pStyle w:val="ListParagraph"/>
        <w:tabs>
          <w:tab w:val="left" w:pos="851"/>
        </w:tabs>
        <w:rPr>
          <w:rFonts w:asciiTheme="minorHAnsi" w:hAnsiTheme="minorHAnsi" w:cs="Times New Roman"/>
          <w:b w:val="0"/>
          <w:sz w:val="24"/>
          <w:szCs w:val="24"/>
          <w:lang w:val="ro-RO"/>
        </w:rPr>
      </w:pPr>
    </w:p>
    <w:p w:rsidR="00530BCF" w:rsidRPr="00B849B3" w:rsidRDefault="00530BCF" w:rsidP="009F72D2">
      <w:pPr>
        <w:jc w:val="both"/>
        <w:rPr>
          <w:rFonts w:asciiTheme="minorHAnsi" w:hAnsiTheme="minorHAnsi"/>
          <w:sz w:val="16"/>
          <w:szCs w:val="16"/>
        </w:rPr>
      </w:pPr>
    </w:p>
    <w:p w:rsidR="00E07ABE" w:rsidRPr="00DE0589" w:rsidRDefault="00E07ABE" w:rsidP="009F72D2">
      <w:pPr>
        <w:pStyle w:val="ListParagraph"/>
        <w:numPr>
          <w:ilvl w:val="0"/>
          <w:numId w:val="3"/>
        </w:numPr>
        <w:ind w:left="-284" w:hanging="283"/>
        <w:jc w:val="both"/>
        <w:rPr>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 xml:space="preserve">Confirmarea faptului că </w:t>
      </w:r>
      <w:r w:rsidR="000E6AE4">
        <w:rPr>
          <w:rStyle w:val="tpt1"/>
          <w:rFonts w:asciiTheme="minorHAnsi" w:hAnsiTheme="minorHAnsi" w:cs="Times New Roman"/>
          <w:sz w:val="24"/>
          <w:szCs w:val="24"/>
          <w:lang w:val="ro-RO"/>
        </w:rPr>
        <w:t>amplasamentul</w:t>
      </w:r>
      <w:r w:rsidRPr="00DE0589">
        <w:rPr>
          <w:rStyle w:val="tpt1"/>
          <w:rFonts w:asciiTheme="minorHAnsi" w:hAnsiTheme="minorHAnsi" w:cs="Times New Roman"/>
          <w:sz w:val="24"/>
          <w:szCs w:val="24"/>
          <w:lang w:val="ro-RO"/>
        </w:rPr>
        <w:t xml:space="preserve"> intră sub incidența reglementărilor și/sau a dispozițiilor adm</w:t>
      </w:r>
      <w:r w:rsidR="00993571">
        <w:rPr>
          <w:rStyle w:val="tpt1"/>
          <w:rFonts w:asciiTheme="minorHAnsi" w:hAnsiTheme="minorHAnsi" w:cs="Times New Roman"/>
          <w:sz w:val="24"/>
          <w:szCs w:val="24"/>
          <w:lang w:val="ro-RO"/>
        </w:rPr>
        <w:t>ini</w:t>
      </w:r>
      <w:r w:rsidR="000F10B4">
        <w:rPr>
          <w:rStyle w:val="tpt1"/>
          <w:rFonts w:asciiTheme="minorHAnsi" w:hAnsiTheme="minorHAnsi" w:cs="Times New Roman"/>
          <w:sz w:val="24"/>
          <w:szCs w:val="24"/>
          <w:lang w:val="ro-RO"/>
        </w:rPr>
        <w:t>strative de implementare a Legii</w:t>
      </w:r>
      <w:r w:rsidRPr="00DE0589">
        <w:rPr>
          <w:rStyle w:val="tpt1"/>
          <w:rFonts w:asciiTheme="minorHAnsi" w:hAnsiTheme="minorHAnsi" w:cs="Times New Roman"/>
          <w:sz w:val="24"/>
          <w:szCs w:val="24"/>
          <w:lang w:val="ro-RO"/>
        </w:rPr>
        <w:t xml:space="preserve"> 59/2016 și că N</w:t>
      </w:r>
      <w:r w:rsidR="00993571">
        <w:rPr>
          <w:rStyle w:val="tpt1"/>
          <w:rFonts w:asciiTheme="minorHAnsi" w:hAnsiTheme="minorHAnsi" w:cs="Times New Roman"/>
          <w:sz w:val="24"/>
          <w:szCs w:val="24"/>
          <w:lang w:val="ro-RO"/>
        </w:rPr>
        <w:t>otificarea prevăzută la art. 7 şi Politica de Prevenire a Accidentelor Majore prevăzute la art. 8 alin. (1) sau</w:t>
      </w:r>
      <w:r w:rsidRPr="00DE0589">
        <w:rPr>
          <w:rStyle w:val="tpt1"/>
          <w:rFonts w:asciiTheme="minorHAnsi" w:hAnsiTheme="minorHAnsi" w:cs="Times New Roman"/>
          <w:sz w:val="24"/>
          <w:szCs w:val="24"/>
          <w:lang w:val="ro-RO"/>
        </w:rPr>
        <w:t xml:space="preserve"> Raportul de Securitate prevăzut la art. 10 alin. (1) a</w:t>
      </w:r>
      <w:r w:rsidR="00993571">
        <w:rPr>
          <w:rStyle w:val="tpt1"/>
          <w:rFonts w:asciiTheme="minorHAnsi" w:hAnsiTheme="minorHAnsi" w:cs="Times New Roman"/>
          <w:sz w:val="24"/>
          <w:szCs w:val="24"/>
          <w:lang w:val="ro-RO"/>
        </w:rPr>
        <w:t>u</w:t>
      </w:r>
      <w:r w:rsidRPr="00DE0589">
        <w:rPr>
          <w:rStyle w:val="tpt1"/>
          <w:rFonts w:asciiTheme="minorHAnsi" w:hAnsiTheme="minorHAnsi" w:cs="Times New Roman"/>
          <w:sz w:val="24"/>
          <w:szCs w:val="24"/>
          <w:lang w:val="ro-RO"/>
        </w:rPr>
        <w:t xml:space="preserve"> fost înaintat</w:t>
      </w:r>
      <w:r w:rsidR="000F10B4">
        <w:rPr>
          <w:rStyle w:val="tpt1"/>
          <w:rFonts w:asciiTheme="minorHAnsi" w:hAnsiTheme="minorHAnsi" w:cs="Times New Roman"/>
          <w:sz w:val="24"/>
          <w:szCs w:val="24"/>
          <w:lang w:val="ro-RO"/>
        </w:rPr>
        <w:t>e</w:t>
      </w:r>
      <w:r w:rsidRPr="00DE0589">
        <w:rPr>
          <w:rStyle w:val="tpt1"/>
          <w:rFonts w:asciiTheme="minorHAnsi" w:hAnsiTheme="minorHAnsi" w:cs="Times New Roman"/>
          <w:sz w:val="24"/>
          <w:szCs w:val="24"/>
          <w:lang w:val="ro-RO"/>
        </w:rPr>
        <w:t xml:space="preserve"> autorității competente. </w:t>
      </w:r>
    </w:p>
    <w:p w:rsidR="00E07ABE" w:rsidRPr="002E31C2" w:rsidRDefault="00E07ABE" w:rsidP="009F72D2">
      <w:pPr>
        <w:pStyle w:val="ListParagraph"/>
        <w:ind w:left="0"/>
        <w:jc w:val="both"/>
        <w:rPr>
          <w:rFonts w:asciiTheme="minorHAnsi" w:hAnsiTheme="minorHAnsi"/>
          <w:sz w:val="12"/>
          <w:szCs w:val="12"/>
          <w:lang w:val="en-US"/>
        </w:rPr>
      </w:pPr>
    </w:p>
    <w:p w:rsidR="00651436" w:rsidRPr="002E31C2" w:rsidRDefault="00E47E24" w:rsidP="009F72D2">
      <w:pPr>
        <w:spacing w:line="276" w:lineRule="auto"/>
        <w:ind w:firstLine="720"/>
        <w:jc w:val="both"/>
        <w:rPr>
          <w:rFonts w:asciiTheme="minorHAnsi" w:hAnsiTheme="minorHAnsi" w:cs="Times New Roman"/>
          <w:b w:val="0"/>
          <w:sz w:val="24"/>
          <w:szCs w:val="24"/>
          <w:lang w:val="en-US"/>
        </w:rPr>
      </w:pPr>
      <w:r w:rsidRPr="002E31C2">
        <w:rPr>
          <w:rFonts w:asciiTheme="minorHAnsi" w:hAnsiTheme="minorHAnsi" w:cs="Times New Roman"/>
          <w:b w:val="0"/>
          <w:sz w:val="24"/>
          <w:szCs w:val="24"/>
          <w:lang w:val="en-US"/>
        </w:rPr>
        <w:t>Urmare a comunic</w:t>
      </w:r>
      <w:r w:rsidR="00F11090" w:rsidRPr="002E31C2">
        <w:rPr>
          <w:rFonts w:asciiTheme="minorHAnsi" w:hAnsiTheme="minorHAnsi" w:cs="Times New Roman"/>
          <w:b w:val="0"/>
          <w:sz w:val="24"/>
          <w:szCs w:val="24"/>
          <w:lang w:val="en-US"/>
        </w:rPr>
        <w:t>ării primite de la</w:t>
      </w:r>
      <w:r w:rsidR="00B56F54" w:rsidRPr="002E31C2">
        <w:rPr>
          <w:rFonts w:asciiTheme="minorHAnsi" w:hAnsiTheme="minorHAnsi" w:cs="Times New Roman"/>
          <w:b w:val="0"/>
          <w:sz w:val="24"/>
          <w:szCs w:val="24"/>
          <w:lang w:val="en-US"/>
        </w:rPr>
        <w:t xml:space="preserve"> </w:t>
      </w:r>
      <w:r w:rsidR="009A33E8" w:rsidRPr="002E31C2">
        <w:rPr>
          <w:rFonts w:asciiTheme="minorHAnsi" w:hAnsiTheme="minorHAnsi" w:cs="Times New Roman"/>
          <w:b w:val="0"/>
          <w:sz w:val="24"/>
          <w:szCs w:val="24"/>
          <w:lang w:val="en-US"/>
        </w:rPr>
        <w:t xml:space="preserve">Secretariatul de </w:t>
      </w:r>
      <w:r w:rsidRPr="002E31C2">
        <w:rPr>
          <w:rFonts w:asciiTheme="minorHAnsi" w:hAnsiTheme="minorHAnsi" w:cs="Times New Roman"/>
          <w:b w:val="0"/>
          <w:sz w:val="24"/>
          <w:szCs w:val="24"/>
          <w:lang w:val="en-US"/>
        </w:rPr>
        <w:t>R</w:t>
      </w:r>
      <w:r w:rsidR="009A33E8" w:rsidRPr="002E31C2">
        <w:rPr>
          <w:rFonts w:asciiTheme="minorHAnsi" w:hAnsiTheme="minorHAnsi" w:cs="Times New Roman"/>
          <w:b w:val="0"/>
          <w:sz w:val="24"/>
          <w:szCs w:val="24"/>
          <w:lang w:val="en-US"/>
        </w:rPr>
        <w:t xml:space="preserve">isc al Agenţiei pentru Protecţia Mediului, </w:t>
      </w:r>
      <w:r w:rsidR="00651436" w:rsidRPr="002E31C2">
        <w:rPr>
          <w:rFonts w:asciiTheme="minorHAnsi" w:hAnsiTheme="minorHAnsi" w:cs="Times New Roman"/>
          <w:b w:val="0"/>
          <w:sz w:val="24"/>
          <w:szCs w:val="24"/>
          <w:lang w:val="en-US"/>
        </w:rPr>
        <w:t xml:space="preserve">S.C. </w:t>
      </w:r>
      <w:r w:rsidR="00025262">
        <w:rPr>
          <w:rFonts w:asciiTheme="minorHAnsi" w:hAnsiTheme="minorHAnsi" w:cs="Times New Roman"/>
          <w:b w:val="0"/>
          <w:sz w:val="24"/>
          <w:szCs w:val="24"/>
          <w:lang w:val="ro-RO"/>
        </w:rPr>
        <w:t xml:space="preserve">OMV Petrom SA – </w:t>
      </w:r>
      <w:r w:rsidR="006C7BC2" w:rsidRPr="002E31C2">
        <w:rPr>
          <w:rStyle w:val="ln2tpunct"/>
          <w:rFonts w:asciiTheme="minorHAnsi" w:hAnsiTheme="minorHAnsi" w:cs="Times New Roman"/>
          <w:b w:val="0"/>
          <w:sz w:val="24"/>
          <w:szCs w:val="24"/>
          <w:lang w:val="en-US"/>
        </w:rPr>
        <w:t xml:space="preserve">Statie de colectare, separare si distributie a titeiului Satchinez </w:t>
      </w:r>
      <w:r w:rsidR="00CA6AEA" w:rsidRPr="002E31C2">
        <w:rPr>
          <w:rFonts w:asciiTheme="minorHAnsi" w:hAnsiTheme="minorHAnsi" w:cs="Times New Roman"/>
          <w:b w:val="0"/>
          <w:sz w:val="24"/>
          <w:szCs w:val="24"/>
          <w:lang w:val="en-US"/>
        </w:rPr>
        <w:t>es</w:t>
      </w:r>
      <w:r w:rsidR="00025262" w:rsidRPr="002E31C2">
        <w:rPr>
          <w:rFonts w:asciiTheme="minorHAnsi" w:hAnsiTheme="minorHAnsi" w:cs="Times New Roman"/>
          <w:b w:val="0"/>
          <w:sz w:val="24"/>
          <w:szCs w:val="24"/>
          <w:lang w:val="en-US"/>
        </w:rPr>
        <w:t>te u</w:t>
      </w:r>
      <w:r w:rsidR="00981B3A" w:rsidRPr="002E31C2">
        <w:rPr>
          <w:rFonts w:asciiTheme="minorHAnsi" w:hAnsiTheme="minorHAnsi" w:cs="Times New Roman"/>
          <w:b w:val="0"/>
          <w:sz w:val="24"/>
          <w:szCs w:val="24"/>
          <w:lang w:val="en-US"/>
        </w:rPr>
        <w:t>n amplasament de nivel  inferior</w:t>
      </w:r>
      <w:r w:rsidR="00CA6AEA" w:rsidRPr="002E31C2">
        <w:rPr>
          <w:rFonts w:asciiTheme="minorHAnsi" w:hAnsiTheme="minorHAnsi" w:cs="Times New Roman"/>
          <w:b w:val="0"/>
          <w:sz w:val="24"/>
          <w:szCs w:val="24"/>
          <w:lang w:val="en-US"/>
        </w:rPr>
        <w:t xml:space="preserve"> </w:t>
      </w:r>
      <w:r w:rsidR="00BD4617" w:rsidRPr="002E31C2">
        <w:rPr>
          <w:rFonts w:asciiTheme="minorHAnsi" w:hAnsiTheme="minorHAnsi" w:cs="Times New Roman"/>
          <w:b w:val="0"/>
          <w:sz w:val="24"/>
          <w:szCs w:val="24"/>
          <w:lang w:val="en-US"/>
        </w:rPr>
        <w:t xml:space="preserve">ca urmare a </w:t>
      </w:r>
      <w:r w:rsidR="00651436" w:rsidRPr="002E31C2">
        <w:rPr>
          <w:rFonts w:asciiTheme="minorHAnsi" w:hAnsiTheme="minorHAnsi" w:cs="Times New Roman"/>
          <w:b w:val="0"/>
          <w:sz w:val="24"/>
          <w:szCs w:val="24"/>
          <w:lang w:val="en-US"/>
        </w:rPr>
        <w:t>prezenței pe amplasament a substanțelor periculoase în cantități mai mari decât cele relevante</w:t>
      </w:r>
      <w:r w:rsidR="00CA6AEA" w:rsidRPr="002E31C2">
        <w:rPr>
          <w:rFonts w:asciiTheme="minorHAnsi" w:hAnsiTheme="minorHAnsi" w:cs="Times New Roman"/>
          <w:b w:val="0"/>
          <w:sz w:val="24"/>
          <w:szCs w:val="24"/>
          <w:lang w:val="en-US"/>
        </w:rPr>
        <w:t>, conform prevederilor Legii nr.59/2016.</w:t>
      </w:r>
    </w:p>
    <w:p w:rsidR="00254E05" w:rsidRPr="002E31C2" w:rsidRDefault="00CA6AEA" w:rsidP="00A872BB">
      <w:pPr>
        <w:spacing w:line="276" w:lineRule="auto"/>
        <w:ind w:firstLine="720"/>
        <w:jc w:val="both"/>
        <w:rPr>
          <w:rFonts w:asciiTheme="minorHAnsi" w:hAnsiTheme="minorHAnsi" w:cs="Times New Roman"/>
          <w:b w:val="0"/>
          <w:sz w:val="24"/>
          <w:szCs w:val="24"/>
          <w:lang w:val="en-US"/>
        </w:rPr>
      </w:pPr>
      <w:r w:rsidRPr="002E31C2">
        <w:rPr>
          <w:rFonts w:asciiTheme="minorHAnsi" w:hAnsiTheme="minorHAnsi" w:cs="Times New Roman"/>
          <w:b w:val="0"/>
          <w:sz w:val="24"/>
          <w:szCs w:val="24"/>
          <w:lang w:val="en-US"/>
        </w:rPr>
        <w:t xml:space="preserve">În conformitate cu prevederile legale </w:t>
      </w:r>
      <w:r w:rsidR="00E07ABE" w:rsidRPr="002E31C2">
        <w:rPr>
          <w:rFonts w:asciiTheme="minorHAnsi" w:hAnsiTheme="minorHAnsi" w:cs="Times New Roman"/>
          <w:b w:val="0"/>
          <w:sz w:val="24"/>
          <w:szCs w:val="24"/>
          <w:lang w:val="en-US"/>
        </w:rPr>
        <w:t>a</w:t>
      </w:r>
      <w:r w:rsidR="005748C3" w:rsidRPr="002E31C2">
        <w:rPr>
          <w:rFonts w:asciiTheme="minorHAnsi" w:hAnsiTheme="minorHAnsi" w:cs="Times New Roman"/>
          <w:b w:val="0"/>
          <w:sz w:val="24"/>
          <w:szCs w:val="24"/>
          <w:lang w:val="en-US"/>
        </w:rPr>
        <w:t>u</w:t>
      </w:r>
      <w:r w:rsidR="00E07ABE" w:rsidRPr="002E31C2">
        <w:rPr>
          <w:rFonts w:asciiTheme="minorHAnsi" w:hAnsiTheme="minorHAnsi" w:cs="Times New Roman"/>
          <w:b w:val="0"/>
          <w:sz w:val="24"/>
          <w:szCs w:val="24"/>
          <w:lang w:val="en-US"/>
        </w:rPr>
        <w:t xml:space="preserve"> fost </w:t>
      </w:r>
      <w:r w:rsidR="003C37AF" w:rsidRPr="002E31C2">
        <w:rPr>
          <w:rFonts w:asciiTheme="minorHAnsi" w:hAnsiTheme="minorHAnsi" w:cs="Times New Roman"/>
          <w:b w:val="0"/>
          <w:sz w:val="24"/>
          <w:szCs w:val="24"/>
          <w:lang w:val="en-US"/>
        </w:rPr>
        <w:t>întocmite/</w:t>
      </w:r>
      <w:r w:rsidR="00353410" w:rsidRPr="002E31C2">
        <w:rPr>
          <w:rFonts w:asciiTheme="minorHAnsi" w:hAnsiTheme="minorHAnsi" w:cs="Times New Roman"/>
          <w:b w:val="0"/>
          <w:sz w:val="24"/>
          <w:szCs w:val="24"/>
          <w:lang w:val="en-US"/>
        </w:rPr>
        <w:t xml:space="preserve">actualizate și </w:t>
      </w:r>
      <w:r w:rsidR="00E07ABE" w:rsidRPr="002E31C2">
        <w:rPr>
          <w:rFonts w:asciiTheme="minorHAnsi" w:hAnsiTheme="minorHAnsi" w:cs="Times New Roman"/>
          <w:b w:val="0"/>
          <w:sz w:val="24"/>
          <w:szCs w:val="24"/>
          <w:lang w:val="en-US"/>
        </w:rPr>
        <w:t>înaintat</w:t>
      </w:r>
      <w:r w:rsidR="005748C3" w:rsidRPr="002E31C2">
        <w:rPr>
          <w:rFonts w:asciiTheme="minorHAnsi" w:hAnsiTheme="minorHAnsi" w:cs="Times New Roman"/>
          <w:b w:val="0"/>
          <w:sz w:val="24"/>
          <w:szCs w:val="24"/>
          <w:lang w:val="en-US"/>
        </w:rPr>
        <w:t>e</w:t>
      </w:r>
      <w:r w:rsidR="00E07ABE" w:rsidRPr="002E31C2">
        <w:rPr>
          <w:rFonts w:asciiTheme="minorHAnsi" w:hAnsiTheme="minorHAnsi" w:cs="Times New Roman"/>
          <w:b w:val="0"/>
          <w:sz w:val="24"/>
          <w:szCs w:val="24"/>
          <w:lang w:val="en-US"/>
        </w:rPr>
        <w:t xml:space="preserve"> către </w:t>
      </w:r>
      <w:r w:rsidR="0067350E" w:rsidRPr="002E31C2">
        <w:rPr>
          <w:rFonts w:asciiTheme="minorHAnsi" w:hAnsiTheme="minorHAnsi" w:cs="Times New Roman"/>
          <w:b w:val="0"/>
          <w:sz w:val="24"/>
          <w:szCs w:val="24"/>
          <w:lang w:val="en-US"/>
        </w:rPr>
        <w:t>Secretariatul de Risc al Agenței</w:t>
      </w:r>
      <w:r w:rsidR="00E07ABE" w:rsidRPr="002E31C2">
        <w:rPr>
          <w:rFonts w:asciiTheme="minorHAnsi" w:hAnsiTheme="minorHAnsi" w:cs="Times New Roman"/>
          <w:b w:val="0"/>
          <w:sz w:val="24"/>
          <w:szCs w:val="24"/>
          <w:lang w:val="en-US"/>
        </w:rPr>
        <w:t xml:space="preserve"> pentru Protecția Mediului (judeţul)</w:t>
      </w:r>
      <w:r w:rsidR="00025262" w:rsidRPr="002E31C2">
        <w:rPr>
          <w:rFonts w:asciiTheme="minorHAnsi" w:hAnsiTheme="minorHAnsi" w:cs="Times New Roman"/>
          <w:b w:val="0"/>
          <w:sz w:val="24"/>
          <w:szCs w:val="24"/>
          <w:lang w:val="en-US"/>
        </w:rPr>
        <w:t>, respectiv ISUJ Timis</w:t>
      </w:r>
      <w:r w:rsidR="00353410" w:rsidRPr="002E31C2">
        <w:rPr>
          <w:rFonts w:asciiTheme="minorHAnsi" w:hAnsiTheme="minorHAnsi" w:cs="Times New Roman"/>
          <w:b w:val="0"/>
          <w:sz w:val="24"/>
          <w:szCs w:val="24"/>
          <w:lang w:val="en-US"/>
        </w:rPr>
        <w:t xml:space="preserve"> </w:t>
      </w:r>
      <w:r w:rsidR="001D53A9" w:rsidRPr="002E31C2">
        <w:rPr>
          <w:rFonts w:asciiTheme="minorHAnsi" w:hAnsiTheme="minorHAnsi" w:cs="Times New Roman"/>
          <w:b w:val="0"/>
          <w:sz w:val="24"/>
          <w:szCs w:val="24"/>
          <w:lang w:val="en-US"/>
        </w:rPr>
        <w:t>următoarele documente:</w:t>
      </w:r>
    </w:p>
    <w:p w:rsidR="001D53A9" w:rsidRPr="002E31C2" w:rsidRDefault="001D53A9" w:rsidP="009F72D2">
      <w:pPr>
        <w:spacing w:line="276" w:lineRule="auto"/>
        <w:ind w:firstLine="720"/>
        <w:jc w:val="both"/>
        <w:rPr>
          <w:rFonts w:asciiTheme="minorHAnsi" w:hAnsiTheme="minorHAnsi" w:cs="Times New Roman"/>
          <w:b w:val="0"/>
          <w:sz w:val="24"/>
          <w:szCs w:val="24"/>
          <w:lang w:val="en-US"/>
        </w:rPr>
      </w:pPr>
      <w:r w:rsidRPr="002E31C2">
        <w:rPr>
          <w:rFonts w:asciiTheme="minorHAnsi" w:hAnsiTheme="minorHAnsi" w:cs="Times New Roman"/>
          <w:b w:val="0"/>
          <w:sz w:val="24"/>
          <w:szCs w:val="24"/>
          <w:lang w:val="en-US"/>
        </w:rPr>
        <w:t xml:space="preserve">Notificarea </w:t>
      </w:r>
      <w:r w:rsidR="00AC0BC3" w:rsidRPr="002E31C2">
        <w:rPr>
          <w:rFonts w:asciiTheme="minorHAnsi" w:hAnsiTheme="minorHAnsi" w:cs="Times New Roman"/>
          <w:b w:val="0"/>
          <w:sz w:val="24"/>
          <w:szCs w:val="24"/>
          <w:lang w:val="en-US"/>
        </w:rPr>
        <w:t xml:space="preserve">de activitate </w:t>
      </w:r>
      <w:r w:rsidR="00353410" w:rsidRPr="002E31C2">
        <w:rPr>
          <w:rFonts w:asciiTheme="minorHAnsi" w:hAnsiTheme="minorHAnsi" w:cs="Times New Roman"/>
          <w:b w:val="0"/>
          <w:sz w:val="24"/>
          <w:szCs w:val="24"/>
          <w:lang w:val="en-US"/>
        </w:rPr>
        <w:t xml:space="preserve">cu </w:t>
      </w:r>
      <w:r w:rsidR="00E07ABE" w:rsidRPr="002E31C2">
        <w:rPr>
          <w:rFonts w:asciiTheme="minorHAnsi" w:hAnsiTheme="minorHAnsi" w:cs="Times New Roman"/>
          <w:b w:val="0"/>
          <w:sz w:val="24"/>
          <w:szCs w:val="24"/>
          <w:lang w:val="en-US"/>
        </w:rPr>
        <w:t xml:space="preserve">nr. </w:t>
      </w:r>
      <w:r w:rsidR="004E0948" w:rsidRPr="002E31C2">
        <w:rPr>
          <w:rFonts w:asciiTheme="minorHAnsi" w:hAnsiTheme="minorHAnsi" w:cs="Times New Roman"/>
          <w:b w:val="0"/>
          <w:sz w:val="24"/>
          <w:szCs w:val="24"/>
          <w:shd w:val="clear" w:color="auto" w:fill="FFFFFF" w:themeFill="background1"/>
          <w:lang w:val="en-US"/>
        </w:rPr>
        <w:t>2863/14.10.2019</w:t>
      </w:r>
      <w:r w:rsidR="00353410" w:rsidRPr="002E31C2">
        <w:rPr>
          <w:rFonts w:asciiTheme="minorHAnsi" w:hAnsiTheme="minorHAnsi" w:cs="Times New Roman"/>
          <w:b w:val="0"/>
          <w:sz w:val="24"/>
          <w:szCs w:val="24"/>
          <w:shd w:val="clear" w:color="auto" w:fill="FFFFFF" w:themeFill="background1"/>
          <w:lang w:val="en-US"/>
        </w:rPr>
        <w:t>,</w:t>
      </w:r>
      <w:r w:rsidR="00353410" w:rsidRPr="002E31C2">
        <w:rPr>
          <w:rFonts w:asciiTheme="minorHAnsi" w:hAnsiTheme="minorHAnsi" w:cs="Times New Roman"/>
          <w:b w:val="0"/>
          <w:sz w:val="24"/>
          <w:szCs w:val="24"/>
          <w:lang w:val="en-US"/>
        </w:rPr>
        <w:t xml:space="preserve"> înregistrată la SRAPM cu nr</w:t>
      </w:r>
      <w:r w:rsidR="007D4E72" w:rsidRPr="002E31C2">
        <w:rPr>
          <w:rFonts w:asciiTheme="minorHAnsi" w:hAnsiTheme="minorHAnsi" w:cs="Times New Roman"/>
          <w:b w:val="0"/>
          <w:sz w:val="24"/>
          <w:szCs w:val="24"/>
          <w:lang w:val="en-US"/>
        </w:rPr>
        <w:t>.</w:t>
      </w:r>
      <w:r w:rsidR="00E661B8" w:rsidRPr="002E31C2">
        <w:rPr>
          <w:rFonts w:asciiTheme="minorHAnsi" w:hAnsiTheme="minorHAnsi" w:cs="Times New Roman"/>
          <w:b w:val="0"/>
          <w:sz w:val="24"/>
          <w:szCs w:val="24"/>
          <w:lang w:val="en-US"/>
        </w:rPr>
        <w:t>3824/15.10.2019</w:t>
      </w:r>
      <w:r w:rsidR="007D4E72" w:rsidRPr="002E31C2">
        <w:rPr>
          <w:rFonts w:asciiTheme="minorHAnsi" w:hAnsiTheme="minorHAnsi" w:cs="Times New Roman"/>
          <w:b w:val="0"/>
          <w:sz w:val="24"/>
          <w:szCs w:val="24"/>
          <w:lang w:val="en-US"/>
        </w:rPr>
        <w:t>.</w:t>
      </w:r>
    </w:p>
    <w:p w:rsidR="00E07ABE" w:rsidRPr="002E31C2" w:rsidRDefault="001D53A9" w:rsidP="009F72D2">
      <w:pPr>
        <w:spacing w:line="276" w:lineRule="auto"/>
        <w:ind w:firstLine="720"/>
        <w:jc w:val="both"/>
        <w:rPr>
          <w:rFonts w:asciiTheme="minorHAnsi" w:hAnsiTheme="minorHAnsi" w:cs="Times New Roman"/>
          <w:b w:val="0"/>
          <w:sz w:val="24"/>
          <w:szCs w:val="24"/>
          <w:lang w:val="en-US"/>
        </w:rPr>
      </w:pPr>
      <w:r w:rsidRPr="002E31C2">
        <w:rPr>
          <w:rFonts w:asciiTheme="minorHAnsi" w:hAnsiTheme="minorHAnsi" w:cs="Times New Roman"/>
          <w:b w:val="0"/>
          <w:sz w:val="24"/>
          <w:szCs w:val="24"/>
          <w:lang w:val="en-US"/>
        </w:rPr>
        <w:t xml:space="preserve">Politica de Prevenire a accidentelor Majore </w:t>
      </w:r>
      <w:r w:rsidR="00A2317A" w:rsidRPr="002E31C2">
        <w:rPr>
          <w:rFonts w:asciiTheme="minorHAnsi" w:hAnsiTheme="minorHAnsi" w:cs="Times New Roman"/>
          <w:b w:val="0"/>
          <w:sz w:val="24"/>
          <w:szCs w:val="24"/>
          <w:lang w:val="en-US"/>
        </w:rPr>
        <w:t>în care sunt implicate substanțe periculoase</w:t>
      </w:r>
      <w:r w:rsidR="00353410" w:rsidRPr="002E31C2">
        <w:rPr>
          <w:rFonts w:asciiTheme="minorHAnsi" w:hAnsiTheme="minorHAnsi" w:cs="Times New Roman"/>
          <w:b w:val="0"/>
          <w:sz w:val="24"/>
          <w:szCs w:val="24"/>
          <w:lang w:val="en-US"/>
        </w:rPr>
        <w:t xml:space="preserve">cu </w:t>
      </w:r>
      <w:r w:rsidR="00E661B8" w:rsidRPr="002E31C2">
        <w:rPr>
          <w:rFonts w:asciiTheme="minorHAnsi" w:hAnsiTheme="minorHAnsi" w:cs="Times New Roman"/>
          <w:b w:val="0"/>
          <w:sz w:val="24"/>
          <w:szCs w:val="24"/>
          <w:lang w:val="en-US"/>
        </w:rPr>
        <w:t>Ed.VI/01.02.2020</w:t>
      </w:r>
      <w:r w:rsidR="00353410" w:rsidRPr="002E31C2">
        <w:rPr>
          <w:rFonts w:asciiTheme="minorHAnsi" w:hAnsiTheme="minorHAnsi" w:cs="Times New Roman"/>
          <w:b w:val="0"/>
          <w:sz w:val="24"/>
          <w:szCs w:val="24"/>
          <w:lang w:val="en-US"/>
        </w:rPr>
        <w:t xml:space="preserve">, înregistrat la SRAPM cu nr. </w:t>
      </w:r>
      <w:r w:rsidR="00E661B8" w:rsidRPr="002E31C2">
        <w:rPr>
          <w:rFonts w:asciiTheme="minorHAnsi" w:hAnsiTheme="minorHAnsi" w:cs="Times New Roman"/>
          <w:b w:val="0"/>
          <w:sz w:val="24"/>
          <w:szCs w:val="24"/>
          <w:lang w:val="en-US"/>
        </w:rPr>
        <w:t>931RP/24.02.2020</w:t>
      </w:r>
      <w:r w:rsidRPr="002E31C2">
        <w:rPr>
          <w:rFonts w:asciiTheme="minorHAnsi" w:hAnsiTheme="minorHAnsi" w:cs="Times New Roman"/>
          <w:b w:val="0"/>
          <w:sz w:val="24"/>
          <w:szCs w:val="24"/>
          <w:lang w:val="en-US"/>
        </w:rPr>
        <w:t>;</w:t>
      </w:r>
    </w:p>
    <w:p w:rsidR="004D154A" w:rsidRPr="005C14B6" w:rsidRDefault="004D154A" w:rsidP="004B7F34">
      <w:pPr>
        <w:spacing w:line="276" w:lineRule="auto"/>
        <w:ind w:firstLine="720"/>
        <w:jc w:val="both"/>
        <w:rPr>
          <w:rFonts w:asciiTheme="minorHAnsi" w:hAnsiTheme="minorHAnsi" w:cs="Times New Roman"/>
          <w:b w:val="0"/>
          <w:sz w:val="24"/>
          <w:szCs w:val="24"/>
        </w:rPr>
      </w:pPr>
      <w:r w:rsidRPr="005C14B6">
        <w:rPr>
          <w:rFonts w:asciiTheme="minorHAnsi" w:hAnsiTheme="minorHAnsi" w:cs="Times New Roman"/>
          <w:b w:val="0"/>
          <w:sz w:val="24"/>
          <w:szCs w:val="24"/>
        </w:rPr>
        <w:t xml:space="preserve">În </w:t>
      </w:r>
      <w:r w:rsidR="00DD7F27" w:rsidRPr="005C14B6">
        <w:rPr>
          <w:rFonts w:asciiTheme="minorHAnsi" w:hAnsiTheme="minorHAnsi" w:cs="Times New Roman"/>
          <w:b w:val="0"/>
          <w:sz w:val="24"/>
          <w:szCs w:val="24"/>
        </w:rPr>
        <w:t>plus, oper</w:t>
      </w:r>
      <w:r w:rsidR="004C7BAB">
        <w:rPr>
          <w:rFonts w:asciiTheme="minorHAnsi" w:hAnsiTheme="minorHAnsi" w:cs="Times New Roman"/>
          <w:b w:val="0"/>
          <w:sz w:val="24"/>
          <w:szCs w:val="24"/>
        </w:rPr>
        <w:t xml:space="preserve">atorul face parte din Grupul Petrom. </w:t>
      </w:r>
    </w:p>
    <w:p w:rsidR="00E07ABE" w:rsidRPr="00B849B3" w:rsidRDefault="00E07ABE" w:rsidP="00DE0589">
      <w:pPr>
        <w:jc w:val="both"/>
        <w:rPr>
          <w:rFonts w:asciiTheme="minorHAnsi" w:hAnsiTheme="minorHAnsi" w:cs="Times New Roman"/>
          <w:b w:val="0"/>
          <w:sz w:val="16"/>
          <w:szCs w:val="16"/>
        </w:rPr>
      </w:pPr>
      <w:r w:rsidRPr="00DE0589">
        <w:rPr>
          <w:rFonts w:asciiTheme="minorHAnsi" w:hAnsiTheme="minorHAnsi" w:cs="Times New Roman"/>
          <w:b w:val="0"/>
          <w:sz w:val="24"/>
          <w:szCs w:val="24"/>
          <w:lang w:val="ro-RO"/>
        </w:rPr>
        <w:tab/>
      </w:r>
    </w:p>
    <w:p w:rsidR="00E07ABE" w:rsidRPr="002E31C2" w:rsidRDefault="000A4F1E" w:rsidP="009F72D2">
      <w:pPr>
        <w:pStyle w:val="ListParagraph"/>
        <w:numPr>
          <w:ilvl w:val="0"/>
          <w:numId w:val="3"/>
        </w:numPr>
        <w:spacing w:line="276" w:lineRule="auto"/>
        <w:ind w:left="-284" w:hanging="283"/>
        <w:jc w:val="both"/>
        <w:rPr>
          <w:rFonts w:asciiTheme="minorHAnsi" w:hAnsiTheme="minorHAnsi" w:cs="Times New Roman"/>
          <w:b w:val="0"/>
          <w:sz w:val="24"/>
          <w:szCs w:val="24"/>
          <w:lang w:val="en-US"/>
        </w:rPr>
      </w:pPr>
      <w:r w:rsidRPr="00DE0589">
        <w:rPr>
          <w:rStyle w:val="tpt1"/>
          <w:rFonts w:asciiTheme="minorHAnsi" w:hAnsiTheme="minorHAnsi" w:cs="Times New Roman"/>
          <w:sz w:val="24"/>
          <w:szCs w:val="24"/>
          <w:lang w:val="ro-RO"/>
        </w:rPr>
        <w:t>Explicarea în termeni simpli a activității sau a activităților desfășurate în cadrul amplasamentului</w:t>
      </w:r>
    </w:p>
    <w:p w:rsidR="002A2EE2" w:rsidRPr="00DE0589" w:rsidRDefault="002A2EE2" w:rsidP="002A2EE2">
      <w:pPr>
        <w:jc w:val="both"/>
        <w:rPr>
          <w:rFonts w:asciiTheme="minorHAnsi" w:hAnsiTheme="minorHAnsi" w:cs="Times New Roman"/>
          <w:sz w:val="24"/>
          <w:szCs w:val="24"/>
          <w:lang w:val="ro-RO"/>
        </w:rPr>
      </w:pPr>
    </w:p>
    <w:p w:rsidR="00254E05" w:rsidRPr="00DE0589" w:rsidRDefault="002A2EE2" w:rsidP="002A2EE2">
      <w:pPr>
        <w:jc w:val="both"/>
        <w:rPr>
          <w:rStyle w:val="ln2tpunct"/>
          <w:rFonts w:asciiTheme="minorHAnsi" w:hAnsiTheme="minorHAnsi" w:cs="Times New Roman"/>
          <w:b w:val="0"/>
          <w:sz w:val="24"/>
          <w:szCs w:val="24"/>
          <w:lang w:val="ro-RO"/>
        </w:rPr>
      </w:pPr>
      <w:r w:rsidRPr="00DE0589">
        <w:rPr>
          <w:rStyle w:val="ln2tpunct"/>
          <w:rFonts w:asciiTheme="minorHAnsi" w:hAnsiTheme="minorHAnsi" w:cs="Times New Roman"/>
          <w:b w:val="0"/>
          <w:sz w:val="24"/>
          <w:szCs w:val="24"/>
          <w:lang w:val="ro-RO"/>
        </w:rPr>
        <w:lastRenderedPageBreak/>
        <w:t xml:space="preserve">Domeniul  de  activitate  al  </w:t>
      </w:r>
      <w:r w:rsidR="00841750" w:rsidRPr="00DE0589">
        <w:rPr>
          <w:rStyle w:val="ln2tpunct"/>
          <w:rFonts w:asciiTheme="minorHAnsi" w:hAnsiTheme="minorHAnsi" w:cs="Times New Roman"/>
          <w:b w:val="0"/>
          <w:sz w:val="24"/>
          <w:szCs w:val="24"/>
          <w:lang w:val="ro-RO"/>
        </w:rPr>
        <w:t>societății</w:t>
      </w:r>
      <w:r w:rsidRPr="00DE0589">
        <w:rPr>
          <w:rStyle w:val="ln2tpunct"/>
          <w:rFonts w:asciiTheme="minorHAnsi" w:hAnsiTheme="minorHAnsi" w:cs="Times New Roman"/>
          <w:b w:val="0"/>
          <w:sz w:val="24"/>
          <w:szCs w:val="24"/>
          <w:lang w:val="ro-RO"/>
        </w:rPr>
        <w:t xml:space="preserve">  SC </w:t>
      </w:r>
      <w:r w:rsidR="004C7BAB">
        <w:rPr>
          <w:rStyle w:val="ln2tpunct"/>
          <w:rFonts w:asciiTheme="minorHAnsi" w:hAnsiTheme="minorHAnsi" w:cs="Times New Roman"/>
          <w:b w:val="0"/>
          <w:sz w:val="24"/>
          <w:szCs w:val="24"/>
          <w:lang w:val="ro-RO"/>
        </w:rPr>
        <w:t>OMV Petrom SA</w:t>
      </w:r>
      <w:r w:rsidRPr="00DE0589">
        <w:rPr>
          <w:rStyle w:val="ln2tpunct"/>
          <w:rFonts w:asciiTheme="minorHAnsi" w:hAnsiTheme="minorHAnsi" w:cs="Times New Roman"/>
          <w:b w:val="0"/>
          <w:sz w:val="24"/>
          <w:szCs w:val="24"/>
          <w:lang w:val="ro-RO"/>
        </w:rPr>
        <w:t xml:space="preserve">  îl  reprezintă,  în principal:</w:t>
      </w:r>
    </w:p>
    <w:p w:rsidR="00254E05" w:rsidRDefault="002A2EE2" w:rsidP="006D31F6">
      <w:pPr>
        <w:tabs>
          <w:tab w:val="left" w:pos="426"/>
        </w:tabs>
        <w:jc w:val="both"/>
        <w:rPr>
          <w:rStyle w:val="ln2tpunct"/>
          <w:rFonts w:asciiTheme="minorHAnsi" w:hAnsiTheme="minorHAnsi" w:cs="Times New Roman"/>
          <w:b w:val="0"/>
          <w:sz w:val="24"/>
          <w:szCs w:val="24"/>
          <w:lang w:val="ro-RO"/>
        </w:rPr>
      </w:pPr>
      <w:r w:rsidRPr="00DE0589">
        <w:rPr>
          <w:rStyle w:val="ln2tpunct"/>
          <w:rFonts w:asciiTheme="minorHAnsi" w:hAnsiTheme="minorHAnsi" w:cs="Times New Roman"/>
          <w:b w:val="0"/>
          <w:sz w:val="24"/>
          <w:szCs w:val="24"/>
          <w:lang w:val="ro-RO"/>
        </w:rPr>
        <w:t>-</w:t>
      </w:r>
      <w:r w:rsidRPr="00DE0589">
        <w:rPr>
          <w:rStyle w:val="ln2tpunct"/>
          <w:rFonts w:asciiTheme="minorHAnsi" w:hAnsiTheme="minorHAnsi" w:cs="Times New Roman"/>
          <w:b w:val="0"/>
          <w:sz w:val="24"/>
          <w:szCs w:val="24"/>
          <w:lang w:val="ro-RO"/>
        </w:rPr>
        <w:tab/>
      </w:r>
      <w:r w:rsidR="006D31F6">
        <w:rPr>
          <w:rStyle w:val="ln2tpunct"/>
          <w:rFonts w:asciiTheme="minorHAnsi" w:hAnsiTheme="minorHAnsi" w:cs="Times New Roman"/>
          <w:b w:val="0"/>
          <w:sz w:val="24"/>
          <w:szCs w:val="24"/>
          <w:lang w:val="ro-RO"/>
        </w:rPr>
        <w:t>Extractia petrolului brut</w:t>
      </w:r>
      <w:r w:rsidR="00651505">
        <w:rPr>
          <w:rStyle w:val="ln2tpunct"/>
          <w:rFonts w:asciiTheme="minorHAnsi" w:hAnsiTheme="minorHAnsi" w:cs="Times New Roman"/>
          <w:b w:val="0"/>
          <w:sz w:val="24"/>
          <w:szCs w:val="24"/>
          <w:lang w:val="ro-RO"/>
        </w:rPr>
        <w:t xml:space="preserve"> – cod CAEN 0610</w:t>
      </w:r>
    </w:p>
    <w:p w:rsidR="00E661B8" w:rsidRPr="002E31C2" w:rsidRDefault="00E661B8" w:rsidP="00E661B8">
      <w:pPr>
        <w:rPr>
          <w:rStyle w:val="ln2tpunct"/>
          <w:rFonts w:asciiTheme="minorHAnsi" w:hAnsiTheme="minorHAnsi" w:cs="Times New Roman"/>
          <w:b w:val="0"/>
          <w:sz w:val="24"/>
          <w:szCs w:val="24"/>
          <w:lang w:val="en-US"/>
        </w:rPr>
      </w:pPr>
      <w:r w:rsidRPr="002E31C2">
        <w:rPr>
          <w:rStyle w:val="ln2tpunct"/>
          <w:rFonts w:asciiTheme="minorHAnsi" w:hAnsiTheme="minorHAnsi" w:cs="Times New Roman"/>
          <w:b w:val="0"/>
          <w:sz w:val="24"/>
          <w:szCs w:val="24"/>
          <w:lang w:val="en-US"/>
        </w:rPr>
        <w:t xml:space="preserve"> Activitatea principală desfăşurată în cadrul amplasamentului Statie de colectare, separare si distributie a titeiului Satchinez si in care sunt implicate substantele periculoase este cea de colectare a fluidelor de sondă colectate din cele 3 sectoare de producţie, separarea acestora, urmata de depozitarea si apoi livrarea ţiţeiului la beneficiar.</w:t>
      </w:r>
    </w:p>
    <w:p w:rsidR="00651505" w:rsidRDefault="00651505" w:rsidP="006D31F6">
      <w:pPr>
        <w:tabs>
          <w:tab w:val="left" w:pos="426"/>
        </w:tabs>
        <w:jc w:val="both"/>
        <w:rPr>
          <w:rStyle w:val="ln2tpunct"/>
          <w:rFonts w:asciiTheme="minorHAnsi" w:hAnsiTheme="minorHAnsi" w:cs="Times New Roman"/>
          <w:b w:val="0"/>
          <w:sz w:val="24"/>
          <w:szCs w:val="24"/>
          <w:lang w:val="ro-RO"/>
        </w:rPr>
      </w:pPr>
    </w:p>
    <w:p w:rsidR="00A872BB" w:rsidRPr="002E31C2" w:rsidRDefault="00A872BB" w:rsidP="00A872BB">
      <w:pPr>
        <w:rPr>
          <w:rFonts w:asciiTheme="minorHAnsi" w:hAnsiTheme="minorHAnsi" w:cstheme="minorHAnsi"/>
          <w:b w:val="0"/>
          <w:sz w:val="24"/>
          <w:szCs w:val="24"/>
          <w:lang w:val="en-US"/>
        </w:rPr>
      </w:pPr>
      <w:r w:rsidRPr="002E31C2">
        <w:rPr>
          <w:rFonts w:asciiTheme="minorHAnsi" w:hAnsiTheme="minorHAnsi" w:cstheme="minorHAnsi"/>
          <w:b w:val="0"/>
          <w:sz w:val="24"/>
          <w:szCs w:val="24"/>
          <w:lang w:val="en-US"/>
        </w:rPr>
        <w:t>Operatorul este încadr</w:t>
      </w:r>
      <w:r w:rsidR="00651505" w:rsidRPr="002E31C2">
        <w:rPr>
          <w:rFonts w:asciiTheme="minorHAnsi" w:hAnsiTheme="minorHAnsi" w:cstheme="minorHAnsi"/>
          <w:b w:val="0"/>
          <w:sz w:val="24"/>
          <w:szCs w:val="24"/>
          <w:lang w:val="en-US"/>
        </w:rPr>
        <w:t>at ca obiectiv SEVESO:</w:t>
      </w:r>
    </w:p>
    <w:p w:rsidR="00651505" w:rsidRPr="002E31C2" w:rsidRDefault="006C7BC2" w:rsidP="00651505">
      <w:pPr>
        <w:pStyle w:val="ListParagraph"/>
        <w:numPr>
          <w:ilvl w:val="0"/>
          <w:numId w:val="27"/>
        </w:numPr>
        <w:tabs>
          <w:tab w:val="left" w:pos="450"/>
        </w:tabs>
        <w:spacing w:line="278" w:lineRule="exact"/>
        <w:ind w:left="90" w:firstLine="0"/>
        <w:rPr>
          <w:rFonts w:ascii="Times New Roman" w:hAnsi="Times New Roman"/>
          <w:lang w:val="en-US"/>
        </w:rPr>
      </w:pPr>
      <w:r w:rsidRPr="002E31C2">
        <w:rPr>
          <w:rStyle w:val="ln2tpunct"/>
          <w:rFonts w:asciiTheme="minorHAnsi" w:hAnsiTheme="minorHAnsi" w:cs="Times New Roman"/>
          <w:b w:val="0"/>
          <w:sz w:val="24"/>
          <w:szCs w:val="24"/>
          <w:lang w:val="en-US"/>
        </w:rPr>
        <w:t xml:space="preserve">Statie de colectare, separare si distributie a titeiului Satchinez </w:t>
      </w:r>
      <w:r w:rsidR="00651505" w:rsidRPr="002E31C2">
        <w:rPr>
          <w:rFonts w:asciiTheme="minorHAnsi" w:hAnsiTheme="minorHAnsi" w:cstheme="minorHAnsi"/>
          <w:b w:val="0"/>
          <w:sz w:val="24"/>
          <w:szCs w:val="24"/>
          <w:lang w:val="en-US"/>
        </w:rPr>
        <w:t>este clasificată ca obiectiv cu nivel d</w:t>
      </w:r>
      <w:r w:rsidRPr="002E31C2">
        <w:rPr>
          <w:rFonts w:asciiTheme="minorHAnsi" w:hAnsiTheme="minorHAnsi" w:cstheme="minorHAnsi"/>
          <w:b w:val="0"/>
          <w:sz w:val="24"/>
          <w:szCs w:val="24"/>
          <w:lang w:val="en-US"/>
        </w:rPr>
        <w:t>e risc inferior</w:t>
      </w:r>
      <w:r w:rsidR="00651505" w:rsidRPr="002E31C2">
        <w:rPr>
          <w:rFonts w:asciiTheme="minorHAnsi" w:hAnsiTheme="minorHAnsi" w:cstheme="minorHAnsi"/>
          <w:b w:val="0"/>
          <w:sz w:val="24"/>
          <w:szCs w:val="24"/>
          <w:lang w:val="en-US"/>
        </w:rPr>
        <w:t xml:space="preserve"> conform legii 59/2016 pe amplasament fiind prezente substanţe periculoase in cantitati egale sau mai mari decât cantităţile relevante prevăzute in Anexa 1 părţile 1 si 2.</w:t>
      </w:r>
    </w:p>
    <w:p w:rsidR="007A6202" w:rsidRPr="002E31C2" w:rsidRDefault="007A6202" w:rsidP="00651505">
      <w:pPr>
        <w:pStyle w:val="ListParagraph"/>
        <w:ind w:left="465"/>
        <w:rPr>
          <w:rFonts w:asciiTheme="minorHAnsi" w:hAnsiTheme="minorHAnsi" w:cstheme="minorHAnsi"/>
          <w:b w:val="0"/>
          <w:bCs/>
          <w:sz w:val="24"/>
          <w:szCs w:val="24"/>
          <w:lang w:val="en-US"/>
        </w:rPr>
      </w:pPr>
    </w:p>
    <w:p w:rsidR="007C3457" w:rsidRPr="00DE0589" w:rsidRDefault="007C3457" w:rsidP="009F72D2">
      <w:pPr>
        <w:ind w:left="-284" w:hanging="283"/>
        <w:jc w:val="both"/>
        <w:rPr>
          <w:rStyle w:val="ln2tpunct"/>
          <w:rFonts w:asciiTheme="minorHAnsi" w:hAnsiTheme="minorHAnsi" w:cs="Times New Roman"/>
          <w:sz w:val="24"/>
          <w:szCs w:val="24"/>
          <w:lang w:val="ro-RO"/>
        </w:rPr>
      </w:pPr>
      <w:r w:rsidRPr="00DE0589">
        <w:rPr>
          <w:rFonts w:asciiTheme="minorHAnsi" w:hAnsiTheme="minorHAnsi" w:cs="Times New Roman"/>
          <w:sz w:val="24"/>
          <w:szCs w:val="24"/>
          <w:lang w:val="ro-RO"/>
        </w:rPr>
        <w:t xml:space="preserve">4.  </w:t>
      </w:r>
      <w:r w:rsidRPr="00DE0589">
        <w:rPr>
          <w:rStyle w:val="tpt1"/>
          <w:rFonts w:asciiTheme="minorHAnsi" w:hAnsiTheme="minorHAnsi" w:cs="Times New Roman"/>
          <w:sz w:val="24"/>
          <w:szCs w:val="24"/>
          <w:lang w:val="ro-RO"/>
        </w:rPr>
        <w:t xml:space="preserve">Denumirile comune sau, în cazul substanțelor periculoase cuprinse în partea </w:t>
      </w:r>
      <w:r w:rsidR="003B13FB" w:rsidRPr="00DE0589">
        <w:rPr>
          <w:rStyle w:val="tpt1"/>
          <w:rFonts w:asciiTheme="minorHAnsi" w:hAnsiTheme="minorHAnsi" w:cs="Times New Roman"/>
          <w:sz w:val="24"/>
          <w:szCs w:val="24"/>
          <w:lang w:val="ro-RO"/>
        </w:rPr>
        <w:t>1</w:t>
      </w:r>
      <w:r w:rsidRPr="00DE0589">
        <w:rPr>
          <w:rStyle w:val="tpt1"/>
          <w:rFonts w:asciiTheme="minorHAnsi" w:hAnsiTheme="minorHAnsi" w:cs="Times New Roman"/>
          <w:sz w:val="24"/>
          <w:szCs w:val="24"/>
          <w:lang w:val="ro-RO"/>
        </w:rPr>
        <w:t xml:space="preserve"> a</w:t>
      </w:r>
      <w:r w:rsidR="00666CCE">
        <w:rPr>
          <w:rStyle w:val="tpt1"/>
          <w:rFonts w:asciiTheme="minorHAnsi" w:hAnsiTheme="minorHAnsi" w:cs="Times New Roman"/>
          <w:sz w:val="24"/>
          <w:szCs w:val="24"/>
          <w:lang w:val="ro-RO"/>
        </w:rPr>
        <w:t xml:space="preserve"> Legii 59/2016</w:t>
      </w:r>
      <w:r w:rsidRPr="00DE0589">
        <w:rPr>
          <w:rStyle w:val="tpt1"/>
          <w:rFonts w:asciiTheme="minorHAnsi" w:hAnsiTheme="minorHAnsi" w:cs="Times New Roman"/>
          <w:sz w:val="24"/>
          <w:szCs w:val="24"/>
          <w:lang w:val="ro-RO"/>
        </w:rPr>
        <w:t xml:space="preserve">, denumirile generice sau categoria generală de pericol a substanțelor şi a </w:t>
      </w:r>
      <w:r w:rsidR="00666CCE">
        <w:rPr>
          <w:rStyle w:val="tpt1"/>
          <w:rFonts w:asciiTheme="minorHAnsi" w:hAnsiTheme="minorHAnsi" w:cs="Times New Roman"/>
          <w:sz w:val="24"/>
          <w:szCs w:val="24"/>
          <w:lang w:val="ro-RO"/>
        </w:rPr>
        <w:t>amestecurilor</w:t>
      </w:r>
      <w:r w:rsidRPr="00DE0589">
        <w:rPr>
          <w:rStyle w:val="tpt1"/>
          <w:rFonts w:asciiTheme="minorHAnsi" w:hAnsiTheme="minorHAnsi" w:cs="Times New Roman"/>
          <w:sz w:val="24"/>
          <w:szCs w:val="24"/>
          <w:lang w:val="ro-RO"/>
        </w:rPr>
        <w:t xml:space="preserve"> implicate din </w:t>
      </w:r>
      <w:r w:rsidR="00666CCE">
        <w:rPr>
          <w:rStyle w:val="tpt1"/>
          <w:rFonts w:asciiTheme="minorHAnsi" w:hAnsiTheme="minorHAnsi" w:cs="Times New Roman"/>
          <w:sz w:val="24"/>
          <w:szCs w:val="24"/>
          <w:lang w:val="ro-RO"/>
        </w:rPr>
        <w:t>amplasament</w:t>
      </w:r>
      <w:r w:rsidRPr="00DE0589">
        <w:rPr>
          <w:rStyle w:val="tpt1"/>
          <w:rFonts w:asciiTheme="minorHAnsi" w:hAnsiTheme="minorHAnsi" w:cs="Times New Roman"/>
          <w:sz w:val="24"/>
          <w:szCs w:val="24"/>
          <w:lang w:val="ro-RO"/>
        </w:rPr>
        <w:t xml:space="preserve"> care ar putea conduce la producerea unui accident major, indicându-se principalele lor caracteristici periculoase.</w:t>
      </w:r>
    </w:p>
    <w:p w:rsidR="003B13FB" w:rsidRPr="00B849B3" w:rsidRDefault="003B13FB" w:rsidP="009F72D2">
      <w:pPr>
        <w:ind w:left="-284" w:hanging="283"/>
        <w:jc w:val="both"/>
        <w:rPr>
          <w:rStyle w:val="ln2tpunct"/>
          <w:rFonts w:asciiTheme="minorHAnsi" w:hAnsiTheme="minorHAnsi" w:cs="Times New Roman"/>
          <w:b w:val="0"/>
          <w:bCs/>
          <w:sz w:val="24"/>
          <w:szCs w:val="24"/>
          <w:lang w:val="ro-RO"/>
        </w:rPr>
      </w:pPr>
    </w:p>
    <w:tbl>
      <w:tblPr>
        <w:tblStyle w:val="TableGrid"/>
        <w:tblW w:w="0" w:type="auto"/>
        <w:tblLook w:val="04A0" w:firstRow="1" w:lastRow="0" w:firstColumn="1" w:lastColumn="0" w:noHBand="0" w:noVBand="1"/>
      </w:tblPr>
      <w:tblGrid>
        <w:gridCol w:w="675"/>
        <w:gridCol w:w="1983"/>
        <w:gridCol w:w="1561"/>
        <w:gridCol w:w="5879"/>
      </w:tblGrid>
      <w:tr w:rsidR="00DE0589" w:rsidRPr="002E31C2" w:rsidTr="00B849B3">
        <w:trPr>
          <w:trHeight w:val="472"/>
        </w:trPr>
        <w:tc>
          <w:tcPr>
            <w:tcW w:w="675" w:type="dxa"/>
            <w:tcBorders>
              <w:top w:val="single" w:sz="4" w:space="0" w:color="auto"/>
              <w:left w:val="single" w:sz="4" w:space="0" w:color="auto"/>
              <w:bottom w:val="single" w:sz="4" w:space="0" w:color="auto"/>
              <w:right w:val="single" w:sz="4" w:space="0" w:color="auto"/>
            </w:tcBorders>
            <w:hideMark/>
          </w:tcPr>
          <w:p w:rsidR="007B5AD9" w:rsidRPr="00DE0589" w:rsidRDefault="007B5AD9">
            <w:pPr>
              <w:pStyle w:val="ListParagraph"/>
              <w:ind w:left="0"/>
              <w:jc w:val="center"/>
              <w:rPr>
                <w:rFonts w:asciiTheme="minorHAnsi" w:hAnsiTheme="minorHAnsi" w:cs="Times New Roman"/>
                <w:sz w:val="24"/>
                <w:szCs w:val="24"/>
              </w:rPr>
            </w:pPr>
            <w:r w:rsidRPr="00DE0589">
              <w:rPr>
                <w:rFonts w:asciiTheme="minorHAnsi" w:hAnsiTheme="minorHAnsi" w:cs="Times New Roman"/>
                <w:sz w:val="24"/>
                <w:szCs w:val="24"/>
              </w:rPr>
              <w:t>Nr. Crt.</w:t>
            </w:r>
          </w:p>
        </w:tc>
        <w:tc>
          <w:tcPr>
            <w:tcW w:w="1983" w:type="dxa"/>
            <w:tcBorders>
              <w:top w:val="single" w:sz="4" w:space="0" w:color="auto"/>
              <w:left w:val="single" w:sz="4" w:space="0" w:color="auto"/>
              <w:bottom w:val="single" w:sz="4" w:space="0" w:color="auto"/>
              <w:right w:val="single" w:sz="4" w:space="0" w:color="auto"/>
            </w:tcBorders>
            <w:hideMark/>
          </w:tcPr>
          <w:p w:rsidR="007B5AD9" w:rsidRPr="00DE0589" w:rsidRDefault="007B5AD9">
            <w:pPr>
              <w:pStyle w:val="ListParagraph"/>
              <w:ind w:left="0"/>
              <w:jc w:val="center"/>
              <w:rPr>
                <w:rFonts w:asciiTheme="minorHAnsi" w:hAnsiTheme="minorHAnsi" w:cs="Times New Roman"/>
                <w:b w:val="0"/>
                <w:sz w:val="24"/>
                <w:szCs w:val="24"/>
              </w:rPr>
            </w:pPr>
            <w:r w:rsidRPr="00DE0589">
              <w:rPr>
                <w:rFonts w:asciiTheme="minorHAnsi" w:hAnsiTheme="minorHAnsi" w:cs="Times New Roman"/>
                <w:sz w:val="24"/>
                <w:szCs w:val="24"/>
              </w:rPr>
              <w:t>Substanțe utilizate</w:t>
            </w:r>
          </w:p>
        </w:tc>
        <w:tc>
          <w:tcPr>
            <w:tcW w:w="1561" w:type="dxa"/>
            <w:tcBorders>
              <w:top w:val="single" w:sz="4" w:space="0" w:color="auto"/>
              <w:left w:val="single" w:sz="4" w:space="0" w:color="auto"/>
              <w:bottom w:val="single" w:sz="4" w:space="0" w:color="auto"/>
              <w:right w:val="single" w:sz="4" w:space="0" w:color="auto"/>
            </w:tcBorders>
            <w:hideMark/>
          </w:tcPr>
          <w:p w:rsidR="007B5AD9" w:rsidRPr="00DE0589" w:rsidRDefault="007B5AD9">
            <w:pPr>
              <w:pStyle w:val="ListParagraph"/>
              <w:ind w:left="0"/>
              <w:jc w:val="center"/>
              <w:rPr>
                <w:rFonts w:asciiTheme="minorHAnsi" w:hAnsiTheme="minorHAnsi" w:cs="Times New Roman"/>
                <w:b w:val="0"/>
                <w:sz w:val="24"/>
                <w:szCs w:val="24"/>
              </w:rPr>
            </w:pPr>
            <w:r w:rsidRPr="00DE0589">
              <w:rPr>
                <w:rFonts w:asciiTheme="minorHAnsi" w:hAnsiTheme="minorHAnsi" w:cs="Times New Roman"/>
                <w:sz w:val="24"/>
                <w:szCs w:val="24"/>
              </w:rPr>
              <w:t>Starea de agregare</w:t>
            </w:r>
          </w:p>
        </w:tc>
        <w:tc>
          <w:tcPr>
            <w:tcW w:w="5879" w:type="dxa"/>
            <w:tcBorders>
              <w:top w:val="single" w:sz="4" w:space="0" w:color="auto"/>
              <w:left w:val="single" w:sz="4" w:space="0" w:color="auto"/>
              <w:bottom w:val="single" w:sz="4" w:space="0" w:color="auto"/>
              <w:right w:val="single" w:sz="4" w:space="0" w:color="auto"/>
            </w:tcBorders>
            <w:hideMark/>
          </w:tcPr>
          <w:p w:rsidR="007B5AD9" w:rsidRPr="002E31C2" w:rsidRDefault="007B5AD9">
            <w:pPr>
              <w:pStyle w:val="ListParagraph"/>
              <w:ind w:left="0"/>
              <w:jc w:val="center"/>
              <w:rPr>
                <w:rFonts w:asciiTheme="minorHAnsi" w:hAnsiTheme="minorHAnsi" w:cs="Times New Roman"/>
                <w:b w:val="0"/>
                <w:sz w:val="24"/>
                <w:szCs w:val="24"/>
                <w:lang w:val="en-US"/>
              </w:rPr>
            </w:pPr>
            <w:r w:rsidRPr="002E31C2">
              <w:rPr>
                <w:rFonts w:asciiTheme="minorHAnsi" w:hAnsiTheme="minorHAnsi" w:cs="Times New Roman"/>
                <w:sz w:val="24"/>
                <w:szCs w:val="24"/>
                <w:lang w:val="en-US"/>
              </w:rPr>
              <w:t>Fraze de pericol/Categoria de pericol</w:t>
            </w:r>
          </w:p>
        </w:tc>
      </w:tr>
      <w:tr w:rsidR="00DE0589" w:rsidRPr="002E31C2" w:rsidTr="00B849B3">
        <w:trPr>
          <w:trHeight w:val="499"/>
        </w:trPr>
        <w:tc>
          <w:tcPr>
            <w:tcW w:w="675" w:type="dxa"/>
            <w:tcBorders>
              <w:top w:val="single" w:sz="4" w:space="0" w:color="auto"/>
              <w:left w:val="single" w:sz="4" w:space="0" w:color="auto"/>
              <w:bottom w:val="single" w:sz="4" w:space="0" w:color="auto"/>
              <w:right w:val="single" w:sz="4" w:space="0" w:color="auto"/>
            </w:tcBorders>
            <w:hideMark/>
          </w:tcPr>
          <w:p w:rsidR="007B5AD9" w:rsidRPr="00DE0589" w:rsidRDefault="008A3CD4">
            <w:pPr>
              <w:pStyle w:val="ListParagraph"/>
              <w:ind w:left="0"/>
              <w:jc w:val="center"/>
              <w:rPr>
                <w:rFonts w:asciiTheme="minorHAnsi" w:hAnsiTheme="minorHAnsi" w:cs="Times New Roman"/>
                <w:sz w:val="24"/>
                <w:szCs w:val="24"/>
              </w:rPr>
            </w:pPr>
            <w:r>
              <w:rPr>
                <w:rFonts w:asciiTheme="minorHAnsi" w:hAnsiTheme="minorHAnsi" w:cs="Times New Roman"/>
                <w:sz w:val="24"/>
                <w:szCs w:val="24"/>
              </w:rPr>
              <w:t>1</w:t>
            </w:r>
          </w:p>
        </w:tc>
        <w:tc>
          <w:tcPr>
            <w:tcW w:w="1983" w:type="dxa"/>
            <w:tcBorders>
              <w:top w:val="single" w:sz="4" w:space="0" w:color="auto"/>
              <w:left w:val="single" w:sz="4" w:space="0" w:color="auto"/>
              <w:bottom w:val="single" w:sz="4" w:space="0" w:color="auto"/>
              <w:right w:val="single" w:sz="4" w:space="0" w:color="auto"/>
            </w:tcBorders>
            <w:hideMark/>
          </w:tcPr>
          <w:p w:rsidR="007B5AD9" w:rsidRPr="00DE0589" w:rsidRDefault="006C7BC2" w:rsidP="00E82CDA">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Petrol brut(titei)</w:t>
            </w:r>
          </w:p>
        </w:tc>
        <w:tc>
          <w:tcPr>
            <w:tcW w:w="1561" w:type="dxa"/>
            <w:tcBorders>
              <w:top w:val="single" w:sz="4" w:space="0" w:color="auto"/>
              <w:left w:val="single" w:sz="4" w:space="0" w:color="auto"/>
              <w:bottom w:val="single" w:sz="4" w:space="0" w:color="auto"/>
              <w:right w:val="single" w:sz="4" w:space="0" w:color="auto"/>
            </w:tcBorders>
            <w:hideMark/>
          </w:tcPr>
          <w:p w:rsidR="007B5AD9" w:rsidRPr="00DE0589" w:rsidRDefault="003E69E2">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Lichida</w:t>
            </w:r>
          </w:p>
        </w:tc>
        <w:tc>
          <w:tcPr>
            <w:tcW w:w="5879" w:type="dxa"/>
            <w:tcBorders>
              <w:top w:val="single" w:sz="4" w:space="0" w:color="auto"/>
              <w:left w:val="single" w:sz="4" w:space="0" w:color="auto"/>
              <w:bottom w:val="single" w:sz="4" w:space="0" w:color="auto"/>
              <w:right w:val="single" w:sz="4" w:space="0" w:color="auto"/>
            </w:tcBorders>
            <w:hideMark/>
          </w:tcPr>
          <w:p w:rsidR="006C7BC2" w:rsidRPr="006C7BC2" w:rsidRDefault="006C7BC2" w:rsidP="006C7BC2">
            <w:pPr>
              <w:rPr>
                <w:rFonts w:asciiTheme="minorHAnsi" w:hAnsiTheme="minorHAnsi" w:cs="Times New Roman"/>
                <w:b w:val="0"/>
                <w:sz w:val="24"/>
                <w:szCs w:val="24"/>
              </w:rPr>
            </w:pPr>
            <w:r>
              <w:rPr>
                <w:rFonts w:asciiTheme="minorHAnsi" w:hAnsiTheme="minorHAnsi" w:cs="Times New Roman"/>
                <w:b w:val="0"/>
                <w:sz w:val="24"/>
                <w:szCs w:val="24"/>
              </w:rPr>
              <w:t>-</w:t>
            </w:r>
            <w:r w:rsidRPr="006C7BC2">
              <w:rPr>
                <w:rFonts w:asciiTheme="minorHAnsi" w:hAnsiTheme="minorHAnsi" w:cs="Times New Roman"/>
                <w:b w:val="0"/>
                <w:sz w:val="24"/>
                <w:szCs w:val="24"/>
              </w:rPr>
              <w:t xml:space="preserve"> H 226 - Lichid şi vapori inflamabili. </w:t>
            </w:r>
          </w:p>
          <w:p w:rsidR="006C7BC2" w:rsidRPr="006C7BC2" w:rsidRDefault="006C7BC2" w:rsidP="006C7BC2">
            <w:pPr>
              <w:autoSpaceDE w:val="0"/>
              <w:autoSpaceDN w:val="0"/>
              <w:adjustRightInd w:val="0"/>
              <w:rPr>
                <w:rFonts w:asciiTheme="minorHAnsi" w:hAnsiTheme="minorHAnsi" w:cs="Times New Roman"/>
                <w:b w:val="0"/>
                <w:sz w:val="24"/>
                <w:szCs w:val="24"/>
              </w:rPr>
            </w:pPr>
            <w:r w:rsidRPr="006C7BC2">
              <w:rPr>
                <w:rFonts w:asciiTheme="minorHAnsi" w:hAnsiTheme="minorHAnsi" w:cs="Times New Roman"/>
                <w:b w:val="0"/>
                <w:sz w:val="24"/>
                <w:szCs w:val="24"/>
              </w:rPr>
              <w:t xml:space="preserve">-H 304 - Poate fi mortal în caz de înghiţire şi de pătrundere în căile respiratorii. </w:t>
            </w:r>
          </w:p>
          <w:p w:rsidR="006C7BC2" w:rsidRPr="006C7BC2" w:rsidRDefault="006C7BC2" w:rsidP="006C7BC2">
            <w:pPr>
              <w:autoSpaceDE w:val="0"/>
              <w:autoSpaceDN w:val="0"/>
              <w:adjustRightInd w:val="0"/>
              <w:rPr>
                <w:rFonts w:asciiTheme="minorHAnsi" w:hAnsiTheme="minorHAnsi" w:cs="Times New Roman"/>
                <w:b w:val="0"/>
                <w:sz w:val="24"/>
                <w:szCs w:val="24"/>
              </w:rPr>
            </w:pPr>
            <w:r w:rsidRPr="006C7BC2">
              <w:rPr>
                <w:rFonts w:asciiTheme="minorHAnsi" w:hAnsiTheme="minorHAnsi" w:cs="Times New Roman"/>
                <w:b w:val="0"/>
                <w:sz w:val="24"/>
                <w:szCs w:val="24"/>
              </w:rPr>
              <w:t xml:space="preserve">-H 319 - Provoacă o iritare gravă a ochilor </w:t>
            </w:r>
          </w:p>
          <w:p w:rsidR="006C7BC2" w:rsidRPr="002E31C2" w:rsidRDefault="006C7BC2" w:rsidP="006C7BC2">
            <w:pPr>
              <w:autoSpaceDE w:val="0"/>
              <w:autoSpaceDN w:val="0"/>
              <w:adjustRightInd w:val="0"/>
              <w:rPr>
                <w:rFonts w:asciiTheme="minorHAnsi" w:hAnsiTheme="minorHAnsi" w:cs="Times New Roman"/>
                <w:b w:val="0"/>
                <w:sz w:val="24"/>
                <w:szCs w:val="24"/>
                <w:lang w:val="en-US"/>
              </w:rPr>
            </w:pPr>
            <w:r w:rsidRPr="002E31C2">
              <w:rPr>
                <w:rFonts w:asciiTheme="minorHAnsi" w:hAnsiTheme="minorHAnsi" w:cs="Times New Roman"/>
                <w:b w:val="0"/>
                <w:sz w:val="24"/>
                <w:szCs w:val="24"/>
                <w:lang w:val="en-US"/>
              </w:rPr>
              <w:t xml:space="preserve">-H 336 - Poate provoca somnolență sau oboseală </w:t>
            </w:r>
          </w:p>
          <w:p w:rsidR="006C7BC2" w:rsidRPr="002E31C2" w:rsidRDefault="006C7BC2" w:rsidP="006C7BC2">
            <w:pPr>
              <w:autoSpaceDE w:val="0"/>
              <w:autoSpaceDN w:val="0"/>
              <w:adjustRightInd w:val="0"/>
              <w:rPr>
                <w:rFonts w:asciiTheme="minorHAnsi" w:hAnsiTheme="minorHAnsi" w:cs="Times New Roman"/>
                <w:b w:val="0"/>
                <w:sz w:val="24"/>
                <w:szCs w:val="24"/>
                <w:lang w:val="en-US"/>
              </w:rPr>
            </w:pPr>
            <w:r w:rsidRPr="002E31C2">
              <w:rPr>
                <w:rFonts w:asciiTheme="minorHAnsi" w:hAnsiTheme="minorHAnsi" w:cs="Times New Roman"/>
                <w:b w:val="0"/>
                <w:sz w:val="24"/>
                <w:szCs w:val="24"/>
                <w:lang w:val="en-US"/>
              </w:rPr>
              <w:t xml:space="preserve">-H 350 - Poate provoca cancer. </w:t>
            </w:r>
          </w:p>
          <w:p w:rsidR="006C7BC2" w:rsidRPr="002E31C2" w:rsidRDefault="006C7BC2" w:rsidP="006C7BC2">
            <w:pPr>
              <w:autoSpaceDE w:val="0"/>
              <w:autoSpaceDN w:val="0"/>
              <w:adjustRightInd w:val="0"/>
              <w:rPr>
                <w:rFonts w:asciiTheme="minorHAnsi" w:hAnsiTheme="minorHAnsi" w:cs="Times New Roman"/>
                <w:b w:val="0"/>
                <w:sz w:val="24"/>
                <w:szCs w:val="24"/>
                <w:lang w:val="en-US"/>
              </w:rPr>
            </w:pPr>
            <w:r w:rsidRPr="002E31C2">
              <w:rPr>
                <w:rFonts w:asciiTheme="minorHAnsi" w:hAnsiTheme="minorHAnsi" w:cs="Times New Roman"/>
                <w:b w:val="0"/>
                <w:sz w:val="24"/>
                <w:szCs w:val="24"/>
                <w:lang w:val="en-US"/>
              </w:rPr>
              <w:t>-H 373 - Poate provoca leziuni ale organelor în caz de expunere relungită sau repetată in contact cu pielea si prin inghitire</w:t>
            </w:r>
          </w:p>
          <w:p w:rsidR="006C7BC2" w:rsidRPr="002E31C2" w:rsidRDefault="006C7BC2" w:rsidP="006C7BC2">
            <w:pPr>
              <w:autoSpaceDE w:val="0"/>
              <w:autoSpaceDN w:val="0"/>
              <w:adjustRightInd w:val="0"/>
              <w:rPr>
                <w:rFonts w:asciiTheme="minorHAnsi" w:hAnsiTheme="minorHAnsi" w:cs="Times New Roman"/>
                <w:b w:val="0"/>
                <w:sz w:val="24"/>
                <w:szCs w:val="24"/>
                <w:lang w:val="en-US"/>
              </w:rPr>
            </w:pPr>
            <w:r w:rsidRPr="002E31C2">
              <w:rPr>
                <w:rFonts w:asciiTheme="minorHAnsi" w:hAnsiTheme="minorHAnsi" w:cs="Times New Roman"/>
                <w:b w:val="0"/>
                <w:sz w:val="24"/>
                <w:szCs w:val="24"/>
                <w:lang w:val="en-US"/>
              </w:rPr>
              <w:t xml:space="preserve">-H 413 - Poate provoca efecte nocive pe termen lung asupra mediului acvatic. </w:t>
            </w:r>
          </w:p>
          <w:p w:rsidR="00E82CDA" w:rsidRPr="002E31C2" w:rsidRDefault="006C7BC2" w:rsidP="006C7BC2">
            <w:pPr>
              <w:pStyle w:val="ListParagraph"/>
              <w:ind w:left="0"/>
              <w:jc w:val="left"/>
              <w:rPr>
                <w:rFonts w:asciiTheme="minorHAnsi" w:hAnsiTheme="minorHAnsi" w:cs="Times New Roman"/>
                <w:b w:val="0"/>
                <w:sz w:val="24"/>
                <w:szCs w:val="24"/>
                <w:lang w:val="en-US"/>
              </w:rPr>
            </w:pPr>
            <w:r w:rsidRPr="002E31C2">
              <w:rPr>
                <w:rFonts w:asciiTheme="minorHAnsi" w:hAnsiTheme="minorHAnsi" w:cs="Times New Roman"/>
                <w:b w:val="0"/>
                <w:sz w:val="24"/>
                <w:szCs w:val="24"/>
                <w:lang w:val="en-US"/>
              </w:rPr>
              <w:t>-EUH 066 - Expunerea repetată poate provoca uscarea sau crăparea pielii</w:t>
            </w:r>
          </w:p>
        </w:tc>
      </w:tr>
    </w:tbl>
    <w:p w:rsidR="004B7F34" w:rsidRPr="002E31C2" w:rsidRDefault="004B7F34" w:rsidP="009F72D2">
      <w:pPr>
        <w:pStyle w:val="ListParagraph"/>
        <w:ind w:left="0"/>
        <w:jc w:val="both"/>
        <w:rPr>
          <w:rFonts w:asciiTheme="minorHAnsi" w:hAnsiTheme="minorHAnsi" w:cs="Times New Roman"/>
          <w:b w:val="0"/>
          <w:bCs/>
          <w:sz w:val="24"/>
          <w:szCs w:val="24"/>
          <w:lang w:val="en-US"/>
        </w:rPr>
      </w:pPr>
    </w:p>
    <w:p w:rsidR="000D5471" w:rsidRPr="00DE0589" w:rsidRDefault="000D5471" w:rsidP="009F72D2">
      <w:pPr>
        <w:ind w:left="-284" w:hanging="283"/>
        <w:jc w:val="both"/>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5. Informații generale cu privire la modalitățile de avertizare a publicului interesat, dacă este necesar; informații adecvate cu privire la conduita potrivită în situația producerii unui accident major sau indicarea locului în care informațiile respective pot fi accesate electronic.</w:t>
      </w:r>
    </w:p>
    <w:p w:rsidR="007C3457" w:rsidRPr="002E31C2" w:rsidRDefault="007C3457" w:rsidP="009F72D2">
      <w:pPr>
        <w:pStyle w:val="ListParagraph"/>
        <w:ind w:left="0"/>
        <w:jc w:val="both"/>
        <w:rPr>
          <w:rFonts w:asciiTheme="minorHAnsi" w:hAnsiTheme="minorHAnsi"/>
          <w:sz w:val="12"/>
          <w:szCs w:val="12"/>
          <w:lang w:val="en-US"/>
        </w:rPr>
      </w:pPr>
    </w:p>
    <w:p w:rsidR="00520808" w:rsidRDefault="003E69E2" w:rsidP="00CE2F5D">
      <w:pPr>
        <w:pStyle w:val="ListParagraph"/>
        <w:ind w:left="-284" w:firstLine="284"/>
        <w:jc w:val="both"/>
        <w:rPr>
          <w:rStyle w:val="tpt1"/>
          <w:rFonts w:asciiTheme="minorHAnsi" w:hAnsiTheme="minorHAnsi" w:cs="Times New Roman"/>
          <w:b w:val="0"/>
          <w:sz w:val="24"/>
          <w:szCs w:val="24"/>
          <w:lang w:val="ro-RO"/>
        </w:rPr>
      </w:pPr>
      <w:r>
        <w:rPr>
          <w:rFonts w:asciiTheme="minorHAnsi" w:hAnsiTheme="minorHAnsi" w:cs="Times New Roman"/>
          <w:sz w:val="24"/>
          <w:szCs w:val="24"/>
          <w:lang w:val="ro-RO"/>
        </w:rPr>
        <w:t xml:space="preserve">  </w:t>
      </w:r>
      <w:r w:rsidR="008F12BC" w:rsidRPr="00221093">
        <w:rPr>
          <w:rStyle w:val="tpt1"/>
          <w:rFonts w:asciiTheme="minorHAnsi" w:hAnsiTheme="minorHAnsi" w:cs="Times New Roman"/>
          <w:b w:val="0"/>
          <w:sz w:val="24"/>
          <w:szCs w:val="24"/>
          <w:lang w:val="ro-RO"/>
        </w:rPr>
        <w:t>În caz de accident major (</w:t>
      </w:r>
      <w:r w:rsidR="00520808" w:rsidRPr="00221093">
        <w:rPr>
          <w:rStyle w:val="tpt1"/>
          <w:rFonts w:asciiTheme="minorHAnsi" w:hAnsiTheme="minorHAnsi" w:cs="Times New Roman"/>
          <w:b w:val="0"/>
          <w:sz w:val="24"/>
          <w:szCs w:val="24"/>
          <w:lang w:val="ro-RO"/>
        </w:rPr>
        <w:t xml:space="preserve">de ex: </w:t>
      </w:r>
      <w:r w:rsidR="008F12BC" w:rsidRPr="00221093">
        <w:rPr>
          <w:rStyle w:val="tpt1"/>
          <w:rFonts w:asciiTheme="minorHAnsi" w:hAnsiTheme="minorHAnsi" w:cs="Times New Roman"/>
          <w:b w:val="0"/>
          <w:sz w:val="24"/>
          <w:szCs w:val="24"/>
          <w:lang w:val="ro-RO"/>
        </w:rPr>
        <w:t>incendiu, explozie, dispersie</w:t>
      </w:r>
      <w:r w:rsidR="00F46622">
        <w:rPr>
          <w:rStyle w:val="tpt1"/>
          <w:rFonts w:asciiTheme="minorHAnsi" w:hAnsiTheme="minorHAnsi" w:cs="Times New Roman"/>
          <w:b w:val="0"/>
          <w:sz w:val="24"/>
          <w:szCs w:val="24"/>
          <w:lang w:val="ro-RO"/>
        </w:rPr>
        <w:t xml:space="preserve"> toxică</w:t>
      </w:r>
      <w:r w:rsidR="008F12BC" w:rsidRPr="00221093">
        <w:rPr>
          <w:rStyle w:val="tpt1"/>
          <w:rFonts w:asciiTheme="minorHAnsi" w:hAnsiTheme="minorHAnsi" w:cs="Times New Roman"/>
          <w:b w:val="0"/>
          <w:sz w:val="24"/>
          <w:szCs w:val="24"/>
          <w:lang w:val="ro-RO"/>
        </w:rPr>
        <w:t xml:space="preserve"> etc.) </w:t>
      </w:r>
      <w:r w:rsidR="00FA52D6">
        <w:rPr>
          <w:rStyle w:val="tpt1"/>
          <w:rFonts w:asciiTheme="minorHAnsi" w:hAnsiTheme="minorHAnsi" w:cs="Times New Roman"/>
          <w:b w:val="0"/>
          <w:sz w:val="24"/>
          <w:szCs w:val="24"/>
          <w:lang w:val="ro-RO"/>
        </w:rPr>
        <w:t>amplasamentul</w:t>
      </w:r>
      <w:r w:rsidR="00886D4E" w:rsidRPr="00221093">
        <w:rPr>
          <w:rStyle w:val="tpt1"/>
          <w:rFonts w:asciiTheme="minorHAnsi" w:hAnsiTheme="minorHAnsi" w:cs="Times New Roman"/>
          <w:b w:val="0"/>
          <w:sz w:val="24"/>
          <w:szCs w:val="24"/>
          <w:lang w:val="ro-RO"/>
        </w:rPr>
        <w:t xml:space="preserve"> </w:t>
      </w:r>
      <w:r w:rsidR="008F12BC" w:rsidRPr="00221093">
        <w:rPr>
          <w:rStyle w:val="tpt1"/>
          <w:rFonts w:asciiTheme="minorHAnsi" w:hAnsiTheme="minorHAnsi" w:cs="Times New Roman"/>
          <w:b w:val="0"/>
          <w:sz w:val="24"/>
          <w:szCs w:val="24"/>
          <w:lang w:val="ro-RO"/>
        </w:rPr>
        <w:t>este dotat</w:t>
      </w:r>
      <w:r w:rsidR="00B82966">
        <w:rPr>
          <w:rStyle w:val="tpt1"/>
          <w:rFonts w:asciiTheme="minorHAnsi" w:hAnsiTheme="minorHAnsi" w:cs="Times New Roman"/>
          <w:b w:val="0"/>
          <w:sz w:val="24"/>
          <w:szCs w:val="24"/>
          <w:lang w:val="ro-RO"/>
        </w:rPr>
        <w:t>ă</w:t>
      </w:r>
      <w:r w:rsidR="009D204D">
        <w:rPr>
          <w:rStyle w:val="tpt1"/>
          <w:rFonts w:asciiTheme="minorHAnsi" w:hAnsiTheme="minorHAnsi" w:cs="Times New Roman"/>
          <w:b w:val="0"/>
          <w:sz w:val="24"/>
          <w:szCs w:val="24"/>
          <w:lang w:val="ro-RO"/>
        </w:rPr>
        <w:t xml:space="preserve"> </w:t>
      </w:r>
      <w:r w:rsidR="006D2436" w:rsidRPr="00221093">
        <w:rPr>
          <w:rStyle w:val="tpt1"/>
          <w:rFonts w:asciiTheme="minorHAnsi" w:hAnsiTheme="minorHAnsi" w:cs="Times New Roman"/>
          <w:b w:val="0"/>
          <w:sz w:val="24"/>
          <w:szCs w:val="24"/>
          <w:lang w:val="ro-RO"/>
        </w:rPr>
        <w:t xml:space="preserve">pentru alarmare publică </w:t>
      </w:r>
      <w:r w:rsidR="008F12BC" w:rsidRPr="00221093">
        <w:rPr>
          <w:rStyle w:val="tpt1"/>
          <w:rFonts w:asciiTheme="minorHAnsi" w:hAnsiTheme="minorHAnsi" w:cs="Times New Roman"/>
          <w:b w:val="0"/>
          <w:sz w:val="24"/>
          <w:szCs w:val="24"/>
          <w:lang w:val="ro-RO"/>
        </w:rPr>
        <w:t>cu</w:t>
      </w:r>
      <w:r w:rsidR="006C7BC2">
        <w:rPr>
          <w:rStyle w:val="tpt1"/>
          <w:rFonts w:asciiTheme="minorHAnsi" w:hAnsiTheme="minorHAnsi" w:cs="Times New Roman"/>
          <w:b w:val="0"/>
          <w:sz w:val="24"/>
          <w:szCs w:val="24"/>
          <w:lang w:val="ro-RO"/>
        </w:rPr>
        <w:t xml:space="preserve"> sirenă electrică</w:t>
      </w:r>
      <w:r w:rsidR="00D81AC3" w:rsidRPr="00D81AC3">
        <w:rPr>
          <w:rStyle w:val="tpt1"/>
          <w:rFonts w:asciiTheme="minorHAnsi" w:hAnsiTheme="minorHAnsi" w:cs="Times New Roman"/>
          <w:b w:val="0"/>
          <w:sz w:val="24"/>
          <w:szCs w:val="24"/>
          <w:lang w:val="ro-RO"/>
        </w:rPr>
        <w:t>.</w:t>
      </w:r>
      <w:r w:rsidR="00D81AC3">
        <w:rPr>
          <w:rStyle w:val="tpt1"/>
          <w:rFonts w:asciiTheme="minorHAnsi" w:hAnsiTheme="minorHAnsi" w:cs="Times New Roman"/>
          <w:b w:val="0"/>
          <w:sz w:val="24"/>
          <w:szCs w:val="24"/>
          <w:lang w:val="ro-RO"/>
        </w:rPr>
        <w:t xml:space="preserve"> </w:t>
      </w:r>
      <w:r w:rsidR="00CE2F5D" w:rsidRPr="00D81AC3">
        <w:rPr>
          <w:rStyle w:val="tpt1"/>
          <w:rFonts w:asciiTheme="minorHAnsi" w:hAnsiTheme="minorHAnsi" w:cs="Times New Roman"/>
          <w:b w:val="0"/>
          <w:sz w:val="24"/>
          <w:szCs w:val="24"/>
          <w:lang w:val="ro-RO"/>
        </w:rPr>
        <w:t>Aces</w:t>
      </w:r>
      <w:r w:rsidR="006C7BC2">
        <w:rPr>
          <w:rStyle w:val="tpt1"/>
          <w:rFonts w:asciiTheme="minorHAnsi" w:hAnsiTheme="minorHAnsi" w:cs="Times New Roman"/>
          <w:b w:val="0"/>
          <w:sz w:val="24"/>
          <w:szCs w:val="24"/>
          <w:lang w:val="ro-RO"/>
        </w:rPr>
        <w:t>t</w:t>
      </w:r>
      <w:r w:rsidR="00CE2F5D" w:rsidRPr="00D81AC3">
        <w:rPr>
          <w:rStyle w:val="tpt1"/>
          <w:rFonts w:asciiTheme="minorHAnsi" w:hAnsiTheme="minorHAnsi" w:cs="Times New Roman"/>
          <w:b w:val="0"/>
          <w:sz w:val="24"/>
          <w:szCs w:val="24"/>
          <w:lang w:val="ro-RO"/>
        </w:rPr>
        <w:t xml:space="preserve"> </w:t>
      </w:r>
      <w:r w:rsidR="006C7BC2">
        <w:rPr>
          <w:rStyle w:val="tpt1"/>
          <w:rFonts w:asciiTheme="minorHAnsi" w:hAnsiTheme="minorHAnsi" w:cs="Times New Roman"/>
          <w:b w:val="0"/>
          <w:sz w:val="24"/>
          <w:szCs w:val="24"/>
          <w:lang w:val="ro-RO"/>
        </w:rPr>
        <w:t>dispozitiv</w:t>
      </w:r>
      <w:r w:rsidR="00CE2F5D" w:rsidRPr="00221093">
        <w:rPr>
          <w:rStyle w:val="tpt1"/>
          <w:rFonts w:asciiTheme="minorHAnsi" w:hAnsiTheme="minorHAnsi" w:cs="Times New Roman"/>
          <w:b w:val="0"/>
          <w:sz w:val="24"/>
          <w:szCs w:val="24"/>
          <w:lang w:val="ro-RO"/>
        </w:rPr>
        <w:t xml:space="preserve"> po</w:t>
      </w:r>
      <w:r w:rsidR="006C7BC2">
        <w:rPr>
          <w:rStyle w:val="tpt1"/>
          <w:rFonts w:asciiTheme="minorHAnsi" w:hAnsiTheme="minorHAnsi" w:cs="Times New Roman"/>
          <w:b w:val="0"/>
          <w:sz w:val="24"/>
          <w:szCs w:val="24"/>
          <w:lang w:val="ro-RO"/>
        </w:rPr>
        <w:t>ate fi activat</w:t>
      </w:r>
      <w:r w:rsidR="00CE2F5D" w:rsidRPr="00221093">
        <w:rPr>
          <w:rStyle w:val="tpt1"/>
          <w:rFonts w:asciiTheme="minorHAnsi" w:hAnsiTheme="minorHAnsi" w:cs="Times New Roman"/>
          <w:b w:val="0"/>
          <w:sz w:val="24"/>
          <w:szCs w:val="24"/>
          <w:lang w:val="ro-RO"/>
        </w:rPr>
        <w:t xml:space="preserve"> din interiorul </w:t>
      </w:r>
      <w:r w:rsidR="00886D4E" w:rsidRPr="00221093">
        <w:rPr>
          <w:rStyle w:val="tpt1"/>
          <w:rFonts w:asciiTheme="minorHAnsi" w:hAnsiTheme="minorHAnsi" w:cs="Times New Roman"/>
          <w:b w:val="0"/>
          <w:sz w:val="24"/>
          <w:szCs w:val="24"/>
          <w:lang w:val="ro-RO"/>
        </w:rPr>
        <w:t>amplasamentului</w:t>
      </w:r>
      <w:r w:rsidR="006D2905">
        <w:rPr>
          <w:rStyle w:val="tpt1"/>
          <w:rFonts w:asciiTheme="minorHAnsi" w:hAnsiTheme="minorHAnsi" w:cs="Times New Roman"/>
          <w:b w:val="0"/>
          <w:sz w:val="24"/>
          <w:szCs w:val="24"/>
          <w:lang w:val="ro-RO"/>
        </w:rPr>
        <w:t xml:space="preserve">, </w:t>
      </w:r>
      <w:r w:rsidR="00CE2F5D" w:rsidRPr="00221093">
        <w:rPr>
          <w:rStyle w:val="tpt1"/>
          <w:rFonts w:asciiTheme="minorHAnsi" w:hAnsiTheme="minorHAnsi" w:cs="Times New Roman"/>
          <w:b w:val="0"/>
          <w:sz w:val="24"/>
          <w:szCs w:val="24"/>
          <w:lang w:val="ro-RO"/>
        </w:rPr>
        <w:t>de către personal numit</w:t>
      </w:r>
      <w:r w:rsidR="00886D4E" w:rsidRPr="00221093">
        <w:rPr>
          <w:rStyle w:val="tpt1"/>
          <w:rFonts w:asciiTheme="minorHAnsi" w:hAnsiTheme="minorHAnsi" w:cs="Times New Roman"/>
          <w:b w:val="0"/>
          <w:sz w:val="24"/>
          <w:szCs w:val="24"/>
          <w:lang w:val="ro-RO"/>
        </w:rPr>
        <w:t>/desemnat</w:t>
      </w:r>
      <w:r w:rsidR="00CE2F5D" w:rsidRPr="00221093">
        <w:rPr>
          <w:rStyle w:val="tpt1"/>
          <w:rFonts w:asciiTheme="minorHAnsi" w:hAnsiTheme="minorHAnsi" w:cs="Times New Roman"/>
          <w:b w:val="0"/>
          <w:sz w:val="24"/>
          <w:szCs w:val="24"/>
          <w:lang w:val="ro-RO"/>
        </w:rPr>
        <w:t xml:space="preserve"> pentru</w:t>
      </w:r>
      <w:r w:rsidR="00CE2F5D" w:rsidRPr="00DE0589">
        <w:rPr>
          <w:rStyle w:val="tpt1"/>
          <w:rFonts w:asciiTheme="minorHAnsi" w:hAnsiTheme="minorHAnsi" w:cs="Times New Roman"/>
          <w:b w:val="0"/>
          <w:sz w:val="24"/>
          <w:szCs w:val="24"/>
          <w:lang w:val="ro-RO"/>
        </w:rPr>
        <w:t xml:space="preserve"> astfel de situații. </w:t>
      </w:r>
    </w:p>
    <w:p w:rsidR="00B849B3" w:rsidRDefault="00B849B3" w:rsidP="00CE2F5D">
      <w:pPr>
        <w:pStyle w:val="ListParagraph"/>
        <w:ind w:left="-284" w:firstLine="284"/>
        <w:jc w:val="both"/>
        <w:rPr>
          <w:rStyle w:val="tpt1"/>
          <w:rFonts w:asciiTheme="minorHAnsi" w:hAnsiTheme="minorHAnsi" w:cs="Times New Roman"/>
          <w:b w:val="0"/>
          <w:sz w:val="24"/>
          <w:szCs w:val="24"/>
          <w:lang w:val="ro-RO"/>
        </w:rPr>
      </w:pPr>
    </w:p>
    <w:p w:rsidR="008F12BC" w:rsidRPr="00DE0589" w:rsidRDefault="00194AAB" w:rsidP="009F72D2">
      <w:pPr>
        <w:pStyle w:val="ListParagraph"/>
        <w:ind w:left="-284" w:hanging="283"/>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ab/>
      </w:r>
      <w:r w:rsidRPr="00DE0589">
        <w:rPr>
          <w:rStyle w:val="tpt1"/>
          <w:rFonts w:asciiTheme="minorHAnsi" w:hAnsiTheme="minorHAnsi" w:cs="Times New Roman"/>
          <w:b w:val="0"/>
          <w:sz w:val="24"/>
          <w:szCs w:val="24"/>
          <w:lang w:val="ro-RO"/>
        </w:rPr>
        <w:tab/>
      </w:r>
      <w:r w:rsidR="008F12BC" w:rsidRPr="00DE0589">
        <w:rPr>
          <w:rStyle w:val="tpt1"/>
          <w:rFonts w:asciiTheme="minorHAnsi" w:hAnsiTheme="minorHAnsi" w:cs="Times New Roman"/>
          <w:i/>
          <w:sz w:val="24"/>
          <w:szCs w:val="24"/>
          <w:lang w:val="ro-RO"/>
        </w:rPr>
        <w:t>În acest scop ATENȚIE LA</w:t>
      </w:r>
      <w:r w:rsidR="008F12BC" w:rsidRPr="00DE0589">
        <w:rPr>
          <w:rStyle w:val="tpt1"/>
          <w:rFonts w:asciiTheme="minorHAnsi" w:hAnsiTheme="minorHAnsi" w:cs="Times New Roman"/>
          <w:b w:val="0"/>
          <w:sz w:val="24"/>
          <w:szCs w:val="24"/>
          <w:lang w:val="ro-RO"/>
        </w:rPr>
        <w:t xml:space="preserve">: </w:t>
      </w:r>
    </w:p>
    <w:p w:rsidR="008F12BC" w:rsidRPr="00DE0589" w:rsidRDefault="008F12BC" w:rsidP="009F72D2">
      <w:pPr>
        <w:pStyle w:val="ListParagraph"/>
        <w:numPr>
          <w:ilvl w:val="0"/>
          <w:numId w:val="9"/>
        </w:numPr>
        <w:ind w:left="851" w:hanging="28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Sunetul siren</w:t>
      </w:r>
      <w:r w:rsidR="00FE063F">
        <w:rPr>
          <w:rStyle w:val="tpt1"/>
          <w:rFonts w:asciiTheme="minorHAnsi" w:hAnsiTheme="minorHAnsi" w:cs="Times New Roman"/>
          <w:b w:val="0"/>
          <w:sz w:val="24"/>
          <w:szCs w:val="24"/>
          <w:lang w:val="ro-RO"/>
        </w:rPr>
        <w:t>ei electrice de alarmare publică</w:t>
      </w:r>
      <w:r w:rsidRPr="00DE0589">
        <w:rPr>
          <w:rStyle w:val="tpt1"/>
          <w:rFonts w:asciiTheme="minorHAnsi" w:hAnsiTheme="minorHAnsi" w:cs="Times New Roman"/>
          <w:b w:val="0"/>
          <w:sz w:val="24"/>
          <w:szCs w:val="24"/>
          <w:lang w:val="ro-RO"/>
        </w:rPr>
        <w:t xml:space="preserve"> (</w:t>
      </w:r>
      <w:r w:rsidRPr="00DE0589">
        <w:rPr>
          <w:rStyle w:val="tpt1"/>
          <w:rFonts w:asciiTheme="minorHAnsi" w:hAnsiTheme="minorHAnsi" w:cs="Times New Roman"/>
          <w:sz w:val="24"/>
          <w:szCs w:val="24"/>
          <w:lang w:val="ro-RO"/>
        </w:rPr>
        <w:t>ALARMĂ LA DEZASTRE</w:t>
      </w:r>
      <w:r w:rsidRPr="00DE0589">
        <w:rPr>
          <w:rStyle w:val="tpt1"/>
          <w:rFonts w:asciiTheme="minorHAnsi" w:hAnsiTheme="minorHAnsi" w:cs="Times New Roman"/>
          <w:b w:val="0"/>
          <w:sz w:val="24"/>
          <w:szCs w:val="24"/>
          <w:lang w:val="ro-RO"/>
        </w:rPr>
        <w:t xml:space="preserve"> - 5 sunete a 16 secunde fie</w:t>
      </w:r>
      <w:r w:rsidR="00FE063F">
        <w:rPr>
          <w:rStyle w:val="tpt1"/>
          <w:rFonts w:asciiTheme="minorHAnsi" w:hAnsiTheme="minorHAnsi" w:cs="Times New Roman"/>
          <w:b w:val="0"/>
          <w:sz w:val="24"/>
          <w:szCs w:val="24"/>
          <w:lang w:val="ro-RO"/>
        </w:rPr>
        <w:t>care, cu pauză</w:t>
      </w:r>
      <w:r w:rsidRPr="00DE0589">
        <w:rPr>
          <w:rStyle w:val="tpt1"/>
          <w:rFonts w:asciiTheme="minorHAnsi" w:hAnsiTheme="minorHAnsi" w:cs="Times New Roman"/>
          <w:b w:val="0"/>
          <w:sz w:val="24"/>
          <w:szCs w:val="24"/>
          <w:lang w:val="ro-RO"/>
        </w:rPr>
        <w:t xml:space="preserve"> de 10 secunde între ele; </w:t>
      </w:r>
      <w:r w:rsidRPr="00DE0589">
        <w:rPr>
          <w:rStyle w:val="tpt1"/>
          <w:rFonts w:asciiTheme="minorHAnsi" w:hAnsiTheme="minorHAnsi" w:cs="Times New Roman"/>
          <w:sz w:val="24"/>
          <w:szCs w:val="24"/>
          <w:lang w:val="ro-RO"/>
        </w:rPr>
        <w:t>ÎNCETAREA ALARMEI</w:t>
      </w:r>
      <w:r w:rsidRPr="00DE0589">
        <w:rPr>
          <w:rStyle w:val="tpt1"/>
          <w:rFonts w:asciiTheme="minorHAnsi" w:hAnsiTheme="minorHAnsi" w:cs="Times New Roman"/>
          <w:b w:val="0"/>
          <w:sz w:val="24"/>
          <w:szCs w:val="24"/>
          <w:lang w:val="ro-RO"/>
        </w:rPr>
        <w:t xml:space="preserve"> - Un sunet continuu, de aceeaşi intensitate, cu durata de 2 minute.);  </w:t>
      </w:r>
    </w:p>
    <w:p w:rsidR="008F12BC" w:rsidRPr="00DE0589" w:rsidRDefault="008F12BC" w:rsidP="00BB389F">
      <w:pPr>
        <w:pStyle w:val="ListParagraph"/>
        <w:numPr>
          <w:ilvl w:val="0"/>
          <w:numId w:val="9"/>
        </w:numPr>
        <w:ind w:left="851" w:hanging="28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Anunțuri</w:t>
      </w:r>
      <w:r w:rsidR="00CE2F5D" w:rsidRPr="00DE0589">
        <w:rPr>
          <w:rStyle w:val="tpt1"/>
          <w:rFonts w:asciiTheme="minorHAnsi" w:hAnsiTheme="minorHAnsi" w:cs="Times New Roman"/>
          <w:b w:val="0"/>
          <w:sz w:val="24"/>
          <w:szCs w:val="24"/>
          <w:lang w:val="ro-RO"/>
        </w:rPr>
        <w:t>le</w:t>
      </w:r>
      <w:r w:rsidRPr="00DE0589">
        <w:rPr>
          <w:rStyle w:val="tpt1"/>
          <w:rFonts w:asciiTheme="minorHAnsi" w:hAnsiTheme="minorHAnsi" w:cs="Times New Roman"/>
          <w:b w:val="0"/>
          <w:sz w:val="24"/>
          <w:szCs w:val="24"/>
          <w:lang w:val="ro-RO"/>
        </w:rPr>
        <w:t xml:space="preserve"> transmise prin </w:t>
      </w:r>
      <w:r w:rsidR="00D81AC3" w:rsidRPr="00D81AC3">
        <w:rPr>
          <w:rStyle w:val="tpt1"/>
          <w:rFonts w:asciiTheme="minorHAnsi" w:hAnsiTheme="minorHAnsi" w:cs="Times New Roman"/>
          <w:b w:val="0"/>
          <w:sz w:val="24"/>
          <w:szCs w:val="24"/>
          <w:lang w:val="ro-RO"/>
        </w:rPr>
        <w:t>sirena electrica</w:t>
      </w:r>
      <w:r w:rsidR="00CE2F5D" w:rsidRPr="00D81AC3">
        <w:rPr>
          <w:rStyle w:val="tpt1"/>
          <w:rFonts w:asciiTheme="minorHAnsi" w:hAnsiTheme="minorHAnsi" w:cs="Times New Roman"/>
          <w:b w:val="0"/>
          <w:sz w:val="24"/>
          <w:szCs w:val="24"/>
          <w:lang w:val="ro-RO"/>
        </w:rPr>
        <w:t xml:space="preserve"> (</w:t>
      </w:r>
      <w:r w:rsidR="00CE2F5D" w:rsidRPr="00DE0589">
        <w:rPr>
          <w:rStyle w:val="tpt1"/>
          <w:rFonts w:asciiTheme="minorHAnsi" w:hAnsiTheme="minorHAnsi" w:cs="Times New Roman"/>
          <w:b w:val="0"/>
          <w:sz w:val="24"/>
          <w:szCs w:val="24"/>
          <w:lang w:val="ro-RO"/>
        </w:rPr>
        <w:t xml:space="preserve">modelul anunțului se regăsește în anexa nr. </w:t>
      </w:r>
      <w:r w:rsidR="003E69E2">
        <w:rPr>
          <w:rStyle w:val="tpt1"/>
          <w:rFonts w:asciiTheme="minorHAnsi" w:hAnsiTheme="minorHAnsi" w:cs="Times New Roman"/>
          <w:b w:val="0"/>
          <w:sz w:val="24"/>
          <w:szCs w:val="24"/>
          <w:lang w:val="ro-RO"/>
        </w:rPr>
        <w:t>1</w:t>
      </w:r>
      <w:r w:rsidR="00CE2F5D" w:rsidRPr="00DE0589">
        <w:rPr>
          <w:rStyle w:val="tpt1"/>
          <w:rFonts w:asciiTheme="minorHAnsi" w:hAnsiTheme="minorHAnsi" w:cs="Times New Roman"/>
          <w:b w:val="0"/>
          <w:sz w:val="24"/>
          <w:szCs w:val="24"/>
          <w:lang w:val="ro-RO"/>
        </w:rPr>
        <w:t>)</w:t>
      </w:r>
      <w:r w:rsidRPr="00DE0589">
        <w:rPr>
          <w:rStyle w:val="tpt1"/>
          <w:rFonts w:asciiTheme="minorHAnsi" w:hAnsiTheme="minorHAnsi" w:cs="Times New Roman"/>
          <w:b w:val="0"/>
          <w:sz w:val="24"/>
          <w:szCs w:val="24"/>
          <w:lang w:val="ro-RO"/>
        </w:rPr>
        <w:t xml:space="preserve">; </w:t>
      </w:r>
    </w:p>
    <w:p w:rsidR="008F12BC" w:rsidRPr="00DE0589" w:rsidRDefault="008F12BC" w:rsidP="009F72D2">
      <w:pPr>
        <w:pStyle w:val="ListParagraph"/>
        <w:numPr>
          <w:ilvl w:val="0"/>
          <w:numId w:val="9"/>
        </w:numPr>
        <w:ind w:left="851" w:hanging="28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lastRenderedPageBreak/>
        <w:t xml:space="preserve">Eventuale informații </w:t>
      </w:r>
      <w:r w:rsidR="00BB389F" w:rsidRPr="00DE0589">
        <w:rPr>
          <w:rStyle w:val="tpt1"/>
          <w:rFonts w:asciiTheme="minorHAnsi" w:hAnsiTheme="minorHAnsi" w:cs="Times New Roman"/>
          <w:b w:val="0"/>
          <w:sz w:val="24"/>
          <w:szCs w:val="24"/>
          <w:lang w:val="ro-RO"/>
        </w:rPr>
        <w:t>și mesaje transmise prin sistemul RO-ALERT sau de autorități Mesaje d</w:t>
      </w:r>
      <w:r w:rsidR="006C5A67">
        <w:rPr>
          <w:rStyle w:val="tpt1"/>
          <w:rFonts w:asciiTheme="minorHAnsi" w:hAnsiTheme="minorHAnsi" w:cs="Times New Roman"/>
          <w:b w:val="0"/>
          <w:sz w:val="24"/>
          <w:szCs w:val="24"/>
          <w:lang w:val="ro-RO"/>
        </w:rPr>
        <w:t>e alarmă transmise prin telefon,</w:t>
      </w:r>
      <w:r w:rsidRPr="00DE0589">
        <w:rPr>
          <w:rStyle w:val="tpt1"/>
          <w:rFonts w:asciiTheme="minorHAnsi" w:hAnsiTheme="minorHAnsi" w:cs="Times New Roman"/>
          <w:b w:val="0"/>
          <w:sz w:val="24"/>
          <w:szCs w:val="24"/>
          <w:lang w:val="ro-RO"/>
        </w:rPr>
        <w:t>radio.</w:t>
      </w:r>
    </w:p>
    <w:p w:rsidR="00CE2F5D" w:rsidRPr="00B849B3" w:rsidRDefault="00CE2F5D" w:rsidP="00DE0589">
      <w:pPr>
        <w:jc w:val="both"/>
        <w:rPr>
          <w:rStyle w:val="tpt1"/>
          <w:rFonts w:asciiTheme="minorHAnsi" w:hAnsiTheme="minorHAnsi" w:cs="Times New Roman"/>
          <w:b w:val="0"/>
          <w:sz w:val="12"/>
          <w:szCs w:val="12"/>
          <w:lang w:val="ro-RO"/>
        </w:rPr>
      </w:pPr>
    </w:p>
    <w:p w:rsidR="00CE2F5D" w:rsidRPr="003E27AF" w:rsidRDefault="00CE2F5D" w:rsidP="00FE063F">
      <w:pPr>
        <w:ind w:firstLine="567"/>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În plus, </w:t>
      </w:r>
      <w:r w:rsidR="00865AE0">
        <w:rPr>
          <w:rStyle w:val="tpt1"/>
          <w:rFonts w:asciiTheme="minorHAnsi" w:hAnsiTheme="minorHAnsi" w:cs="Times New Roman"/>
          <w:b w:val="0"/>
          <w:sz w:val="24"/>
          <w:szCs w:val="24"/>
          <w:lang w:val="ro-RO"/>
        </w:rPr>
        <w:t>operatorul anunţă autorităţile competente responsabile pentru aplicarea Legii 59/2016 (</w:t>
      </w:r>
      <w:r w:rsidRPr="003E27AF">
        <w:rPr>
          <w:rStyle w:val="tpt1"/>
          <w:rFonts w:asciiTheme="minorHAnsi" w:hAnsiTheme="minorHAnsi" w:cs="Times New Roman"/>
          <w:b w:val="0"/>
          <w:sz w:val="24"/>
          <w:szCs w:val="24"/>
          <w:lang w:val="ro-RO"/>
        </w:rPr>
        <w:t>Inspectoratul pent</w:t>
      </w:r>
      <w:r w:rsidR="003E69E2">
        <w:rPr>
          <w:rStyle w:val="tpt1"/>
          <w:rFonts w:asciiTheme="minorHAnsi" w:hAnsiTheme="minorHAnsi" w:cs="Times New Roman"/>
          <w:b w:val="0"/>
          <w:sz w:val="24"/>
          <w:szCs w:val="24"/>
          <w:lang w:val="ro-RO"/>
        </w:rPr>
        <w:t xml:space="preserve">ru Situații de Urgență </w:t>
      </w:r>
      <w:r w:rsidR="00FA52D6">
        <w:rPr>
          <w:rStyle w:val="tpt1"/>
          <w:rFonts w:asciiTheme="minorHAnsi" w:hAnsiTheme="minorHAnsi" w:cs="Times New Roman"/>
          <w:b w:val="0"/>
          <w:sz w:val="24"/>
          <w:szCs w:val="24"/>
          <w:lang w:val="ro-RO"/>
        </w:rPr>
        <w:t xml:space="preserve">Banatul al Judetului </w:t>
      </w:r>
      <w:r w:rsidR="003E69E2">
        <w:rPr>
          <w:rStyle w:val="tpt1"/>
          <w:rFonts w:asciiTheme="minorHAnsi" w:hAnsiTheme="minorHAnsi" w:cs="Times New Roman"/>
          <w:b w:val="0"/>
          <w:sz w:val="24"/>
          <w:szCs w:val="24"/>
          <w:lang w:val="ro-RO"/>
        </w:rPr>
        <w:t>Timis</w:t>
      </w:r>
      <w:r w:rsidRPr="003E27AF">
        <w:rPr>
          <w:rStyle w:val="tpt1"/>
          <w:rFonts w:asciiTheme="minorHAnsi" w:hAnsiTheme="minorHAnsi" w:cs="Times New Roman"/>
          <w:b w:val="0"/>
          <w:sz w:val="24"/>
          <w:szCs w:val="24"/>
          <w:lang w:val="ro-RO"/>
        </w:rPr>
        <w:t>, Agenţia d</w:t>
      </w:r>
      <w:r w:rsidR="003E69E2">
        <w:rPr>
          <w:rStyle w:val="tpt1"/>
          <w:rFonts w:asciiTheme="minorHAnsi" w:hAnsiTheme="minorHAnsi" w:cs="Times New Roman"/>
          <w:b w:val="0"/>
          <w:sz w:val="24"/>
          <w:szCs w:val="24"/>
          <w:lang w:val="ro-RO"/>
        </w:rPr>
        <w:t>e Protecţie a Mediului Timis</w:t>
      </w:r>
      <w:r w:rsidRPr="003E27AF">
        <w:rPr>
          <w:rStyle w:val="tpt1"/>
          <w:rFonts w:asciiTheme="minorHAnsi" w:hAnsiTheme="minorHAnsi" w:cs="Times New Roman"/>
          <w:b w:val="0"/>
          <w:sz w:val="24"/>
          <w:szCs w:val="24"/>
          <w:lang w:val="ro-RO"/>
        </w:rPr>
        <w:t>, Comisariatul judeţean al Gărzii de Mediu</w:t>
      </w:r>
      <w:r w:rsidR="001575FD">
        <w:rPr>
          <w:rStyle w:val="tpt1"/>
          <w:rFonts w:asciiTheme="minorHAnsi" w:hAnsiTheme="minorHAnsi" w:cs="Times New Roman"/>
          <w:b w:val="0"/>
          <w:sz w:val="24"/>
          <w:szCs w:val="24"/>
          <w:lang w:val="ro-RO"/>
        </w:rPr>
        <w:t>, instituţiile publice cu atribuţii s</w:t>
      </w:r>
      <w:r w:rsidR="00D81AC3">
        <w:rPr>
          <w:rStyle w:val="tpt1"/>
          <w:rFonts w:asciiTheme="minorHAnsi" w:hAnsiTheme="minorHAnsi" w:cs="Times New Roman"/>
          <w:b w:val="0"/>
          <w:sz w:val="24"/>
          <w:szCs w:val="24"/>
          <w:lang w:val="ro-RO"/>
        </w:rPr>
        <w:t>tabilite în planul de urgenţă in</w:t>
      </w:r>
      <w:r w:rsidR="001575FD">
        <w:rPr>
          <w:rStyle w:val="tpt1"/>
          <w:rFonts w:asciiTheme="minorHAnsi" w:hAnsiTheme="minorHAnsi" w:cs="Times New Roman"/>
          <w:b w:val="0"/>
          <w:sz w:val="24"/>
          <w:szCs w:val="24"/>
          <w:lang w:val="ro-RO"/>
        </w:rPr>
        <w:t xml:space="preserve">ternă </w:t>
      </w:r>
      <w:r w:rsidRPr="003E27AF">
        <w:rPr>
          <w:rStyle w:val="tpt1"/>
          <w:rFonts w:asciiTheme="minorHAnsi" w:hAnsiTheme="minorHAnsi" w:cs="Times New Roman"/>
          <w:b w:val="0"/>
          <w:sz w:val="24"/>
          <w:szCs w:val="24"/>
          <w:lang w:val="ro-RO"/>
        </w:rPr>
        <w:t>şi operatorii economici învecinaţi.</w:t>
      </w:r>
    </w:p>
    <w:p w:rsidR="008F12BC" w:rsidRDefault="008F12BC" w:rsidP="009F72D2">
      <w:pPr>
        <w:jc w:val="both"/>
        <w:rPr>
          <w:rStyle w:val="tpt1"/>
          <w:rFonts w:asciiTheme="minorHAnsi" w:hAnsiTheme="minorHAnsi" w:cs="Times New Roman"/>
          <w:b w:val="0"/>
          <w:sz w:val="12"/>
          <w:szCs w:val="12"/>
          <w:lang w:val="ro-RO"/>
        </w:rPr>
      </w:pPr>
    </w:p>
    <w:p w:rsidR="00B849B3" w:rsidRPr="00B849B3" w:rsidRDefault="00B849B3" w:rsidP="009F72D2">
      <w:pPr>
        <w:jc w:val="both"/>
        <w:rPr>
          <w:rStyle w:val="tpt1"/>
          <w:rFonts w:asciiTheme="minorHAnsi" w:hAnsiTheme="minorHAnsi" w:cs="Times New Roman"/>
          <w:b w:val="0"/>
          <w:sz w:val="12"/>
          <w:szCs w:val="12"/>
          <w:lang w:val="ro-RO"/>
        </w:rPr>
      </w:pPr>
    </w:p>
    <w:p w:rsidR="008F12BC" w:rsidRPr="00DE0589" w:rsidRDefault="008F12BC" w:rsidP="00872093">
      <w:pPr>
        <w:pStyle w:val="ListParagraph"/>
        <w:ind w:left="0" w:firstLine="567"/>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Pentru evitarea accidentării/ intoxicării, persoanele aflate în zona de risc trebuie să respecte următoarele indicații:</w:t>
      </w:r>
    </w:p>
    <w:p w:rsidR="008F12BC" w:rsidRPr="00AE6EAD" w:rsidRDefault="008F12BC" w:rsidP="00AE6EAD">
      <w:pPr>
        <w:pStyle w:val="ListParagraph"/>
        <w:numPr>
          <w:ilvl w:val="0"/>
          <w:numId w:val="6"/>
        </w:numPr>
        <w:jc w:val="both"/>
        <w:rPr>
          <w:rStyle w:val="tpt1"/>
          <w:rFonts w:asciiTheme="minorHAnsi" w:hAnsiTheme="minorHAnsi" w:cs="Times New Roman"/>
          <w:i/>
          <w:sz w:val="24"/>
          <w:szCs w:val="24"/>
          <w:lang w:val="ro-RO"/>
        </w:rPr>
      </w:pPr>
      <w:r w:rsidRPr="00DE0589">
        <w:rPr>
          <w:rStyle w:val="tpt1"/>
          <w:rFonts w:asciiTheme="minorHAnsi" w:hAnsiTheme="minorHAnsi" w:cs="Times New Roman"/>
          <w:i/>
          <w:sz w:val="24"/>
          <w:szCs w:val="24"/>
          <w:lang w:val="ro-RO"/>
        </w:rPr>
        <w:t>în caz de emisii majore (dispersii</w:t>
      </w:r>
      <w:r w:rsidR="00886D4E">
        <w:rPr>
          <w:rStyle w:val="tpt1"/>
          <w:rFonts w:asciiTheme="minorHAnsi" w:hAnsiTheme="minorHAnsi" w:cs="Times New Roman"/>
          <w:i/>
          <w:sz w:val="24"/>
          <w:szCs w:val="24"/>
          <w:lang w:val="ro-RO"/>
        </w:rPr>
        <w:t xml:space="preserve"> toxice</w:t>
      </w:r>
      <w:r w:rsidRPr="00DE0589">
        <w:rPr>
          <w:rStyle w:val="tpt1"/>
          <w:rFonts w:asciiTheme="minorHAnsi" w:hAnsiTheme="minorHAnsi" w:cs="Times New Roman"/>
          <w:i/>
          <w:sz w:val="24"/>
          <w:szCs w:val="24"/>
          <w:lang w:val="ro-RO"/>
        </w:rPr>
        <w:t xml:space="preserve">):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Îndepărtați-vă de locul accidentului;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Nu stați în aer liber pentru a evita inhalarea de substanță toxică;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Adăpostiți-vă urgent în interiorul unei clădiri;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Închideți urgent ferestrele și ușile;</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Ajutați, dacă este cazul, copiii, persoanele cu dizabilități și persoanele în vârstă;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Deconectați aparatele de climatizare sau ventilatoarele din spațiul în care vă aflați sau autoturism;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Țineți în dreptul nasului și gurii o batistă umedă;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În cazul problemelor de sănătate apărute ulterior consultați medicul.</w:t>
      </w:r>
    </w:p>
    <w:p w:rsidR="008F12BC" w:rsidRPr="00B849B3" w:rsidRDefault="008F12BC" w:rsidP="008865FD">
      <w:pPr>
        <w:jc w:val="both"/>
        <w:rPr>
          <w:rStyle w:val="tpt1"/>
          <w:rFonts w:asciiTheme="minorHAnsi" w:hAnsiTheme="minorHAnsi" w:cs="Times New Roman"/>
          <w:b w:val="0"/>
          <w:sz w:val="12"/>
          <w:szCs w:val="12"/>
          <w:lang w:val="ro-RO"/>
        </w:rPr>
      </w:pPr>
    </w:p>
    <w:p w:rsidR="008F12BC" w:rsidRPr="00AE6EAD" w:rsidRDefault="008F12BC" w:rsidP="00AE6EAD">
      <w:pPr>
        <w:pStyle w:val="ListParagraph"/>
        <w:numPr>
          <w:ilvl w:val="0"/>
          <w:numId w:val="6"/>
        </w:numPr>
        <w:jc w:val="both"/>
        <w:rPr>
          <w:rStyle w:val="tpt1"/>
          <w:rFonts w:asciiTheme="minorHAnsi" w:hAnsiTheme="minorHAnsi" w:cs="Times New Roman"/>
          <w:i/>
          <w:sz w:val="24"/>
          <w:szCs w:val="24"/>
          <w:lang w:val="ro-RO"/>
        </w:rPr>
      </w:pPr>
      <w:r w:rsidRPr="00DE0589">
        <w:rPr>
          <w:rStyle w:val="tpt1"/>
          <w:rFonts w:asciiTheme="minorHAnsi" w:hAnsiTheme="minorHAnsi" w:cs="Times New Roman"/>
          <w:i/>
          <w:sz w:val="24"/>
          <w:szCs w:val="24"/>
          <w:lang w:val="ro-RO"/>
        </w:rPr>
        <w:t xml:space="preserve">în caz de incendiu sau explozii: </w:t>
      </w:r>
    </w:p>
    <w:p w:rsidR="008F12BC" w:rsidRPr="00DE0589" w:rsidRDefault="008F12BC" w:rsidP="009F72D2">
      <w:pPr>
        <w:pStyle w:val="ListParagraph"/>
        <w:numPr>
          <w:ilvl w:val="0"/>
          <w:numId w:val="8"/>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Îndepărtați-vă de locul accidentului; </w:t>
      </w:r>
    </w:p>
    <w:p w:rsidR="008F12BC" w:rsidRPr="00DE0589" w:rsidRDefault="008F12BC" w:rsidP="009F72D2">
      <w:pPr>
        <w:pStyle w:val="ListParagraph"/>
        <w:numPr>
          <w:ilvl w:val="0"/>
          <w:numId w:val="8"/>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Nu stați pe direcția deplasării curenților de aer ce poartă cu ei produși de ardere. Dacă este cazul protejați căile respiratorii ținând în dreptul nasului și gurii o batistă umedă și părăsiți urgent zona; </w:t>
      </w:r>
    </w:p>
    <w:p w:rsidR="008F12BC" w:rsidRPr="00DE0589" w:rsidRDefault="008F12BC" w:rsidP="009F72D2">
      <w:pPr>
        <w:pStyle w:val="ListParagraph"/>
        <w:numPr>
          <w:ilvl w:val="0"/>
          <w:numId w:val="8"/>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Părăsiți construcția în care vă aflați dacă este afectată de incident. În cazul în care se poate rămâne în construcție, deconectați aparatele de climatizare sau ventilatoarele din spațiul în care vă aflați; </w:t>
      </w:r>
    </w:p>
    <w:p w:rsidR="008F12BC" w:rsidRDefault="008F12BC" w:rsidP="009F72D2">
      <w:pPr>
        <w:pStyle w:val="ListParagraph"/>
        <w:numPr>
          <w:ilvl w:val="0"/>
          <w:numId w:val="8"/>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Ajutați, dacă este cazul, copiii, persoanele cu dizabilități și persoanele în vârstă.</w:t>
      </w:r>
    </w:p>
    <w:p w:rsidR="00950855" w:rsidRPr="00B849B3" w:rsidRDefault="00950855" w:rsidP="00950855">
      <w:pPr>
        <w:pStyle w:val="ListParagraph"/>
        <w:ind w:left="1134"/>
        <w:jc w:val="both"/>
        <w:rPr>
          <w:rStyle w:val="tpt1"/>
          <w:rFonts w:asciiTheme="minorHAnsi" w:hAnsiTheme="minorHAnsi" w:cs="Times New Roman"/>
          <w:b w:val="0"/>
          <w:sz w:val="12"/>
          <w:szCs w:val="12"/>
          <w:lang w:val="ro-RO"/>
        </w:rPr>
      </w:pPr>
    </w:p>
    <w:p w:rsidR="00421733" w:rsidRPr="00D81AC3" w:rsidRDefault="00421733" w:rsidP="007A3D6D">
      <w:pPr>
        <w:pStyle w:val="ListParagraph"/>
        <w:ind w:left="284" w:firstLine="424"/>
        <w:jc w:val="both"/>
        <w:rPr>
          <w:rStyle w:val="tpt1"/>
          <w:rFonts w:ascii="Times New Roman" w:hAnsi="Times New Roman" w:cs="Times New Roman"/>
          <w:b w:val="0"/>
          <w:sz w:val="24"/>
          <w:szCs w:val="24"/>
          <w:lang w:val="ro-RO"/>
        </w:rPr>
      </w:pPr>
      <w:r w:rsidRPr="002E31C2">
        <w:rPr>
          <w:rFonts w:ascii="Times New Roman" w:hAnsi="Times New Roman" w:cs="Times New Roman"/>
          <w:b w:val="0"/>
          <w:sz w:val="24"/>
          <w:szCs w:val="24"/>
          <w:lang w:val="en-US"/>
        </w:rPr>
        <w:t xml:space="preserve">Informaţiile adecvate cu privire la conduita potrivită în situaţia unui accident major pot fi </w:t>
      </w:r>
      <w:r w:rsidR="00FA52D6" w:rsidRPr="002E31C2">
        <w:rPr>
          <w:rFonts w:ascii="Times New Roman" w:hAnsi="Times New Roman" w:cs="Times New Roman"/>
          <w:b w:val="0"/>
          <w:sz w:val="24"/>
          <w:szCs w:val="24"/>
          <w:lang w:val="en-US"/>
        </w:rPr>
        <w:t>gasite la sediul</w:t>
      </w:r>
      <w:r w:rsidR="00D81AC3" w:rsidRPr="002E31C2">
        <w:rPr>
          <w:rFonts w:ascii="Times New Roman" w:hAnsi="Times New Roman" w:cs="Times New Roman"/>
          <w:b w:val="0"/>
          <w:sz w:val="24"/>
          <w:szCs w:val="24"/>
          <w:lang w:val="en-US"/>
        </w:rPr>
        <w:t xml:space="preserve"> </w:t>
      </w:r>
      <w:r w:rsidR="00071132" w:rsidRPr="002E31C2">
        <w:rPr>
          <w:rStyle w:val="ln2tpunct"/>
          <w:rFonts w:asciiTheme="minorHAnsi" w:hAnsiTheme="minorHAnsi" w:cs="Times New Roman"/>
          <w:b w:val="0"/>
          <w:sz w:val="24"/>
          <w:szCs w:val="24"/>
          <w:lang w:val="en-US"/>
        </w:rPr>
        <w:t>Statie de colectare, separare si distributie a titeiului Satchinez</w:t>
      </w:r>
      <w:r w:rsidR="00D81AC3" w:rsidRPr="002E31C2">
        <w:rPr>
          <w:rFonts w:ascii="Times New Roman" w:hAnsi="Times New Roman" w:cs="Times New Roman"/>
          <w:b w:val="0"/>
          <w:sz w:val="24"/>
          <w:szCs w:val="24"/>
          <w:lang w:val="en-US"/>
        </w:rPr>
        <w:t>, la sediul OMV Petrom si sediul Expert Petroleum.</w:t>
      </w:r>
      <w:r w:rsidR="007A3D6D" w:rsidRPr="002E31C2">
        <w:rPr>
          <w:rFonts w:ascii="Times New Roman" w:hAnsi="Times New Roman" w:cs="Times New Roman"/>
          <w:b w:val="0"/>
          <w:sz w:val="24"/>
          <w:szCs w:val="24"/>
          <w:lang w:val="en-US"/>
        </w:rPr>
        <w:t xml:space="preserve"> </w:t>
      </w:r>
    </w:p>
    <w:p w:rsidR="008F12BC" w:rsidRPr="00B849B3" w:rsidRDefault="008F12BC" w:rsidP="009F72D2">
      <w:pPr>
        <w:jc w:val="both"/>
        <w:rPr>
          <w:rStyle w:val="tpt1"/>
          <w:rFonts w:asciiTheme="minorHAnsi" w:hAnsiTheme="minorHAnsi" w:cs="Times New Roman"/>
          <w:b w:val="0"/>
          <w:sz w:val="12"/>
          <w:szCs w:val="12"/>
          <w:lang w:val="ro-RO"/>
        </w:rPr>
      </w:pPr>
    </w:p>
    <w:p w:rsidR="00BB389F" w:rsidRPr="00DB1D5D" w:rsidRDefault="00BB389F" w:rsidP="009F72D2">
      <w:pPr>
        <w:ind w:firstLine="708"/>
        <w:jc w:val="both"/>
        <w:rPr>
          <w:rStyle w:val="tpt1"/>
          <w:rFonts w:asciiTheme="minorHAnsi" w:hAnsiTheme="minorHAnsi" w:cs="Times New Roman"/>
          <w:b w:val="0"/>
          <w:strike/>
          <w:sz w:val="24"/>
          <w:szCs w:val="24"/>
          <w:lang w:val="ro-RO"/>
        </w:rPr>
      </w:pPr>
      <w:r w:rsidRPr="00DB1D5D">
        <w:rPr>
          <w:rFonts w:asciiTheme="minorHAnsi" w:hAnsiTheme="minorHAnsi" w:cs="Times New Roman"/>
          <w:strike/>
          <w:noProof/>
          <w:sz w:val="24"/>
          <w:szCs w:val="24"/>
          <w:lang w:val="en-US" w:eastAsia="en-US"/>
        </w:rPr>
        <w:drawing>
          <wp:anchor distT="0" distB="0" distL="114300" distR="114300" simplePos="0" relativeHeight="251661312" behindDoc="1" locked="0" layoutInCell="1" allowOverlap="1" wp14:anchorId="0544EC41" wp14:editId="40283CC0">
            <wp:simplePos x="0" y="0"/>
            <wp:positionH relativeFrom="column">
              <wp:posOffset>273050</wp:posOffset>
            </wp:positionH>
            <wp:positionV relativeFrom="paragraph">
              <wp:posOffset>87630</wp:posOffset>
            </wp:positionV>
            <wp:extent cx="5468620" cy="2086610"/>
            <wp:effectExtent l="0" t="0" r="0" b="8890"/>
            <wp:wrapTight wrapText="bothSides">
              <wp:wrapPolygon edited="0">
                <wp:start x="0" y="0"/>
                <wp:lineTo x="0" y="21495"/>
                <wp:lineTo x="21520" y="21495"/>
                <wp:lineTo x="21520" y="0"/>
                <wp:lineTo x="0" y="0"/>
              </wp:wrapPolygon>
            </wp:wrapTight>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lum bright="-20000" contrast="40000"/>
                      <a:extLst>
                        <a:ext uri="{28A0092B-C50C-407E-A947-70E740481C1C}">
                          <a14:useLocalDpi xmlns:a14="http://schemas.microsoft.com/office/drawing/2010/main" val="0"/>
                        </a:ext>
                      </a:extLst>
                    </a:blip>
                    <a:srcRect b="8435"/>
                    <a:stretch>
                      <a:fillRect/>
                    </a:stretch>
                  </pic:blipFill>
                  <pic:spPr bwMode="auto">
                    <a:xfrm>
                      <a:off x="0" y="0"/>
                      <a:ext cx="5468620" cy="2086610"/>
                    </a:xfrm>
                    <a:prstGeom prst="rect">
                      <a:avLst/>
                    </a:prstGeom>
                    <a:noFill/>
                    <a:ln>
                      <a:noFill/>
                    </a:ln>
                  </pic:spPr>
                </pic:pic>
              </a:graphicData>
            </a:graphic>
          </wp:anchor>
        </w:drawing>
      </w:r>
    </w:p>
    <w:p w:rsidR="00BB389F" w:rsidRPr="00DB1D5D" w:rsidRDefault="00BB389F" w:rsidP="009F72D2">
      <w:pPr>
        <w:ind w:firstLine="708"/>
        <w:jc w:val="both"/>
        <w:rPr>
          <w:rStyle w:val="tpt1"/>
          <w:rFonts w:asciiTheme="minorHAnsi" w:hAnsiTheme="minorHAnsi" w:cs="Times New Roman"/>
          <w:b w:val="0"/>
          <w:strike/>
          <w:sz w:val="24"/>
          <w:szCs w:val="24"/>
          <w:lang w:val="ro-RO"/>
        </w:rPr>
      </w:pPr>
    </w:p>
    <w:p w:rsidR="00BB389F" w:rsidRPr="00DB1D5D" w:rsidRDefault="00BB389F" w:rsidP="009F72D2">
      <w:pPr>
        <w:ind w:firstLine="708"/>
        <w:jc w:val="both"/>
        <w:rPr>
          <w:rStyle w:val="tpt1"/>
          <w:rFonts w:asciiTheme="minorHAnsi" w:hAnsiTheme="minorHAnsi" w:cs="Times New Roman"/>
          <w:b w:val="0"/>
          <w:strike/>
          <w:sz w:val="24"/>
          <w:szCs w:val="24"/>
          <w:lang w:val="ro-RO"/>
        </w:rPr>
      </w:pPr>
    </w:p>
    <w:p w:rsidR="00BB389F" w:rsidRPr="00DB1D5D" w:rsidRDefault="00BB389F" w:rsidP="009F72D2">
      <w:pPr>
        <w:ind w:firstLine="708"/>
        <w:jc w:val="both"/>
        <w:rPr>
          <w:rStyle w:val="tpt1"/>
          <w:rFonts w:asciiTheme="minorHAnsi" w:hAnsiTheme="minorHAnsi" w:cs="Times New Roman"/>
          <w:b w:val="0"/>
          <w:strike/>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Default="00BB389F" w:rsidP="009F72D2">
      <w:pPr>
        <w:ind w:firstLine="708"/>
        <w:jc w:val="both"/>
        <w:rPr>
          <w:rStyle w:val="tpt1"/>
          <w:rFonts w:asciiTheme="minorHAnsi" w:hAnsiTheme="minorHAnsi" w:cs="Times New Roman"/>
          <w:b w:val="0"/>
          <w:sz w:val="24"/>
          <w:szCs w:val="24"/>
          <w:lang w:val="ro-RO"/>
        </w:rPr>
      </w:pPr>
    </w:p>
    <w:p w:rsidR="008F12BC" w:rsidRPr="00B849B3" w:rsidRDefault="008F12BC" w:rsidP="009F72D2">
      <w:pPr>
        <w:ind w:firstLine="708"/>
        <w:jc w:val="both"/>
        <w:rPr>
          <w:rStyle w:val="tpt1"/>
          <w:rFonts w:asciiTheme="minorHAnsi" w:hAnsiTheme="minorHAnsi" w:cs="Times New Roman"/>
          <w:b w:val="0"/>
          <w:sz w:val="12"/>
          <w:szCs w:val="12"/>
          <w:lang w:val="ro-RO"/>
        </w:rPr>
      </w:pPr>
    </w:p>
    <w:p w:rsidR="00194AAB" w:rsidRPr="00DE0589" w:rsidRDefault="00194AAB" w:rsidP="009F72D2">
      <w:pPr>
        <w:pStyle w:val="ListParagraph"/>
        <w:ind w:left="-284" w:hanging="283"/>
        <w:jc w:val="both"/>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lastRenderedPageBreak/>
        <w:t>6.   Data ultimei vi</w:t>
      </w:r>
      <w:r w:rsidR="00B077D8">
        <w:rPr>
          <w:rStyle w:val="tpt1"/>
          <w:rFonts w:asciiTheme="minorHAnsi" w:hAnsiTheme="minorHAnsi" w:cs="Times New Roman"/>
          <w:sz w:val="24"/>
          <w:szCs w:val="24"/>
          <w:lang w:val="ro-RO"/>
        </w:rPr>
        <w:t>zite efectuate pe amplasament, î</w:t>
      </w:r>
      <w:r w:rsidRPr="00DE0589">
        <w:rPr>
          <w:rStyle w:val="tpt1"/>
          <w:rFonts w:asciiTheme="minorHAnsi" w:hAnsiTheme="minorHAnsi" w:cs="Times New Roman"/>
          <w:sz w:val="24"/>
          <w:szCs w:val="24"/>
          <w:lang w:val="ro-RO"/>
        </w:rPr>
        <w:t xml:space="preserve">n conformitate cu art.20 alin (5), </w:t>
      </w:r>
      <w:r w:rsidR="00B077D8">
        <w:rPr>
          <w:rStyle w:val="tpt1"/>
          <w:rFonts w:asciiTheme="minorHAnsi" w:hAnsiTheme="minorHAnsi" w:cs="Times New Roman"/>
          <w:sz w:val="24"/>
          <w:szCs w:val="24"/>
          <w:lang w:val="ro-RO"/>
        </w:rPr>
        <w:t>din Legea 59/2016 sau indicarea locului î</w:t>
      </w:r>
      <w:r w:rsidRPr="00DE0589">
        <w:rPr>
          <w:rStyle w:val="tpt1"/>
          <w:rFonts w:asciiTheme="minorHAnsi" w:hAnsiTheme="minorHAnsi" w:cs="Times New Roman"/>
          <w:sz w:val="24"/>
          <w:szCs w:val="24"/>
          <w:lang w:val="ro-RO"/>
        </w:rPr>
        <w:t>n care informațiile respective pot fi accesate electronic; informații cu privi</w:t>
      </w:r>
      <w:r w:rsidR="00B077D8">
        <w:rPr>
          <w:rStyle w:val="tpt1"/>
          <w:rFonts w:asciiTheme="minorHAnsi" w:hAnsiTheme="minorHAnsi" w:cs="Times New Roman"/>
          <w:sz w:val="24"/>
          <w:szCs w:val="24"/>
          <w:lang w:val="ro-RO"/>
        </w:rPr>
        <w:t>re la locul unde este posibil să</w:t>
      </w:r>
      <w:r w:rsidRPr="00DE0589">
        <w:rPr>
          <w:rStyle w:val="tpt1"/>
          <w:rFonts w:asciiTheme="minorHAnsi" w:hAnsiTheme="minorHAnsi" w:cs="Times New Roman"/>
          <w:sz w:val="24"/>
          <w:szCs w:val="24"/>
          <w:lang w:val="ro-RO"/>
        </w:rPr>
        <w:t xml:space="preserve"> se obțină, la cerere, informații </w:t>
      </w:r>
      <w:r w:rsidR="00B077D8">
        <w:rPr>
          <w:rStyle w:val="tpt1"/>
          <w:rFonts w:asciiTheme="minorHAnsi" w:hAnsiTheme="minorHAnsi" w:cs="Times New Roman"/>
          <w:sz w:val="24"/>
          <w:szCs w:val="24"/>
          <w:lang w:val="ro-RO"/>
        </w:rPr>
        <w:t>mai detaliate despre inspecție ş</w:t>
      </w:r>
      <w:r w:rsidRPr="00DE0589">
        <w:rPr>
          <w:rStyle w:val="tpt1"/>
          <w:rFonts w:asciiTheme="minorHAnsi" w:hAnsiTheme="minorHAnsi" w:cs="Times New Roman"/>
          <w:sz w:val="24"/>
          <w:szCs w:val="24"/>
          <w:lang w:val="ro-RO"/>
        </w:rPr>
        <w:t>i planul de inspecție, sub rezerva dispozițiilor art.22</w:t>
      </w:r>
      <w:r w:rsidR="00B077D8">
        <w:rPr>
          <w:rStyle w:val="tpt1"/>
          <w:rFonts w:asciiTheme="minorHAnsi" w:hAnsiTheme="minorHAnsi" w:cs="Times New Roman"/>
          <w:sz w:val="24"/>
          <w:szCs w:val="24"/>
          <w:lang w:val="ro-RO"/>
        </w:rPr>
        <w:t xml:space="preserve"> din Legea 59/2016</w:t>
      </w:r>
      <w:r w:rsidRPr="00DE0589">
        <w:rPr>
          <w:rStyle w:val="tpt1"/>
          <w:rFonts w:asciiTheme="minorHAnsi" w:hAnsiTheme="minorHAnsi" w:cs="Times New Roman"/>
          <w:sz w:val="24"/>
          <w:szCs w:val="24"/>
          <w:lang w:val="ro-RO"/>
        </w:rPr>
        <w:t xml:space="preserve"> (cerințe de confidențialitate stabilite potrivit legii).</w:t>
      </w:r>
    </w:p>
    <w:p w:rsidR="00194AAB" w:rsidRPr="00DE0589" w:rsidRDefault="00194AAB" w:rsidP="009F72D2">
      <w:pPr>
        <w:pStyle w:val="ListParagraph"/>
        <w:ind w:left="-284" w:hanging="283"/>
        <w:jc w:val="both"/>
        <w:rPr>
          <w:rStyle w:val="tpt1"/>
          <w:rFonts w:asciiTheme="minorHAnsi" w:hAnsiTheme="minorHAnsi" w:cs="Times New Roman"/>
          <w:sz w:val="24"/>
          <w:szCs w:val="24"/>
          <w:lang w:val="ro-RO"/>
        </w:rPr>
      </w:pPr>
    </w:p>
    <w:p w:rsidR="00FE7E00" w:rsidRPr="00FB4F01" w:rsidRDefault="00194AAB" w:rsidP="00FB4F01">
      <w:pPr>
        <w:pStyle w:val="ListParagraph"/>
        <w:ind w:left="-284" w:hanging="283"/>
        <w:jc w:val="both"/>
        <w:rPr>
          <w:rStyle w:val="tpt1"/>
          <w:rFonts w:asciiTheme="minorHAnsi" w:hAnsiTheme="minorHAnsi" w:cs="Times New Roman"/>
          <w:b w:val="0"/>
          <w:sz w:val="24"/>
          <w:szCs w:val="24"/>
          <w:lang w:val="ro-RO"/>
        </w:rPr>
      </w:pPr>
      <w:r w:rsidRPr="00DE0589">
        <w:rPr>
          <w:rStyle w:val="tpt1"/>
          <w:rFonts w:asciiTheme="minorHAnsi" w:hAnsiTheme="minorHAnsi" w:cs="Times New Roman"/>
          <w:sz w:val="24"/>
          <w:szCs w:val="24"/>
          <w:lang w:val="ro-RO"/>
        </w:rPr>
        <w:tab/>
      </w:r>
      <w:r w:rsidRPr="00DE0589">
        <w:rPr>
          <w:rStyle w:val="tpt1"/>
          <w:rFonts w:asciiTheme="minorHAnsi" w:hAnsiTheme="minorHAnsi" w:cs="Times New Roman"/>
          <w:sz w:val="24"/>
          <w:szCs w:val="24"/>
          <w:lang w:val="ro-RO"/>
        </w:rPr>
        <w:tab/>
      </w:r>
    </w:p>
    <w:tbl>
      <w:tblPr>
        <w:tblStyle w:val="TableGrid"/>
        <w:tblW w:w="10368" w:type="dxa"/>
        <w:tblLayout w:type="fixed"/>
        <w:tblLook w:val="04A0" w:firstRow="1" w:lastRow="0" w:firstColumn="1" w:lastColumn="0" w:noHBand="0" w:noVBand="1"/>
      </w:tblPr>
      <w:tblGrid>
        <w:gridCol w:w="675"/>
        <w:gridCol w:w="1985"/>
        <w:gridCol w:w="4288"/>
        <w:gridCol w:w="3420"/>
      </w:tblGrid>
      <w:tr w:rsidR="0001354C" w:rsidRPr="00DE0589" w:rsidTr="00B849B3">
        <w:trPr>
          <w:trHeight w:val="813"/>
        </w:trPr>
        <w:tc>
          <w:tcPr>
            <w:tcW w:w="675" w:type="dxa"/>
            <w:vAlign w:val="center"/>
          </w:tcPr>
          <w:p w:rsidR="0001354C" w:rsidRPr="00DE0589" w:rsidRDefault="0001354C" w:rsidP="00B849B3">
            <w:pPr>
              <w:jc w:val="center"/>
              <w:rPr>
                <w:rStyle w:val="tpt1"/>
                <w:rFonts w:asciiTheme="minorHAnsi" w:hAnsiTheme="minorHAnsi" w:cs="Times New Roman"/>
                <w:sz w:val="24"/>
                <w:szCs w:val="24"/>
                <w:lang w:val="ro-RO"/>
              </w:rPr>
            </w:pPr>
          </w:p>
          <w:p w:rsidR="0001354C" w:rsidRPr="00DE0589" w:rsidRDefault="00B849B3" w:rsidP="00B849B3">
            <w:pPr>
              <w:jc w:val="center"/>
              <w:rPr>
                <w:rStyle w:val="tpt1"/>
                <w:rFonts w:asciiTheme="minorHAnsi" w:hAnsiTheme="minorHAnsi" w:cs="Times New Roman"/>
                <w:sz w:val="24"/>
                <w:szCs w:val="24"/>
                <w:lang w:val="ro-RO"/>
              </w:rPr>
            </w:pPr>
            <w:r>
              <w:rPr>
                <w:rStyle w:val="tpt1"/>
                <w:rFonts w:asciiTheme="minorHAnsi" w:hAnsiTheme="minorHAnsi" w:cs="Times New Roman"/>
                <w:sz w:val="24"/>
                <w:szCs w:val="24"/>
                <w:lang w:val="ro-RO"/>
              </w:rPr>
              <w:t>Nr. c</w:t>
            </w:r>
            <w:r w:rsidR="0001354C" w:rsidRPr="00DE0589">
              <w:rPr>
                <w:rStyle w:val="tpt1"/>
                <w:rFonts w:asciiTheme="minorHAnsi" w:hAnsiTheme="minorHAnsi" w:cs="Times New Roman"/>
                <w:sz w:val="24"/>
                <w:szCs w:val="24"/>
                <w:lang w:val="ro-RO"/>
              </w:rPr>
              <w:t>rt.</w:t>
            </w:r>
          </w:p>
        </w:tc>
        <w:tc>
          <w:tcPr>
            <w:tcW w:w="1985" w:type="dxa"/>
            <w:vAlign w:val="center"/>
          </w:tcPr>
          <w:p w:rsidR="0001354C" w:rsidRPr="00DE0589" w:rsidRDefault="0001354C" w:rsidP="00B849B3">
            <w:pPr>
              <w:jc w:val="center"/>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Data vizitei efectuate pe amplasament de autorităţile competente</w:t>
            </w:r>
          </w:p>
        </w:tc>
        <w:tc>
          <w:tcPr>
            <w:tcW w:w="4288" w:type="dxa"/>
            <w:vAlign w:val="center"/>
          </w:tcPr>
          <w:p w:rsidR="0001354C" w:rsidRPr="00DE0589" w:rsidRDefault="0001354C" w:rsidP="00B849B3">
            <w:pPr>
              <w:jc w:val="center"/>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Autorităţile participante</w:t>
            </w:r>
          </w:p>
        </w:tc>
        <w:tc>
          <w:tcPr>
            <w:tcW w:w="3420" w:type="dxa"/>
            <w:vAlign w:val="center"/>
          </w:tcPr>
          <w:p w:rsidR="0001354C" w:rsidRPr="00DE0589" w:rsidRDefault="0001354C" w:rsidP="00B849B3">
            <w:pPr>
              <w:jc w:val="center"/>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Tematica inspecției</w:t>
            </w:r>
          </w:p>
        </w:tc>
      </w:tr>
      <w:tr w:rsidR="0001354C" w:rsidRPr="002E31C2" w:rsidTr="00B849B3">
        <w:trPr>
          <w:trHeight w:val="1367"/>
        </w:trPr>
        <w:tc>
          <w:tcPr>
            <w:tcW w:w="675" w:type="dxa"/>
          </w:tcPr>
          <w:p w:rsidR="0001354C" w:rsidRPr="00DE0589" w:rsidRDefault="0001354C" w:rsidP="009F72D2">
            <w:pPr>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1</w:t>
            </w:r>
          </w:p>
        </w:tc>
        <w:tc>
          <w:tcPr>
            <w:tcW w:w="1985" w:type="dxa"/>
          </w:tcPr>
          <w:p w:rsidR="0001354C" w:rsidRPr="00DE0589" w:rsidRDefault="00071132"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27-28</w:t>
            </w:r>
            <w:r w:rsidR="00FB4F01">
              <w:rPr>
                <w:rStyle w:val="tpt1"/>
                <w:rFonts w:asciiTheme="minorHAnsi" w:hAnsiTheme="minorHAnsi" w:cs="Times New Roman"/>
                <w:b w:val="0"/>
                <w:sz w:val="24"/>
                <w:szCs w:val="24"/>
                <w:lang w:val="ro-RO"/>
              </w:rPr>
              <w:t>.05.2019</w:t>
            </w:r>
          </w:p>
        </w:tc>
        <w:tc>
          <w:tcPr>
            <w:tcW w:w="4288" w:type="dxa"/>
          </w:tcPr>
          <w:p w:rsidR="0001354C" w:rsidRPr="00DE0589" w:rsidRDefault="0001354C" w:rsidP="00FB4F01">
            <w:pPr>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Inspectoratul pentru Situaţ</w:t>
            </w:r>
            <w:r w:rsidR="00FB4F01">
              <w:rPr>
                <w:rStyle w:val="tpt1"/>
                <w:rFonts w:asciiTheme="minorHAnsi" w:hAnsiTheme="minorHAnsi" w:cs="Times New Roman"/>
                <w:b w:val="0"/>
                <w:sz w:val="24"/>
                <w:szCs w:val="24"/>
                <w:lang w:val="ro-RO"/>
              </w:rPr>
              <w:t>ii de Urgenţă Banat al Judetului Timis</w:t>
            </w:r>
            <w:r w:rsidRPr="00DE0589">
              <w:rPr>
                <w:rStyle w:val="tpt1"/>
                <w:rFonts w:asciiTheme="minorHAnsi" w:hAnsiTheme="minorHAnsi" w:cs="Times New Roman"/>
                <w:b w:val="0"/>
                <w:sz w:val="24"/>
                <w:szCs w:val="24"/>
                <w:lang w:val="ro-RO"/>
              </w:rPr>
              <w:t xml:space="preserve">; </w:t>
            </w:r>
            <w:r w:rsidR="00FB4F01">
              <w:rPr>
                <w:rStyle w:val="tpt1"/>
                <w:rFonts w:asciiTheme="minorHAnsi" w:hAnsiTheme="minorHAnsi" w:cs="Times New Roman"/>
                <w:b w:val="0"/>
                <w:sz w:val="24"/>
                <w:szCs w:val="24"/>
                <w:lang w:val="ro-RO"/>
              </w:rPr>
              <w:t xml:space="preserve">Garda nationala de mediu, Serviciul comisariatului judetean Timis </w:t>
            </w:r>
          </w:p>
        </w:tc>
        <w:tc>
          <w:tcPr>
            <w:tcW w:w="3420" w:type="dxa"/>
          </w:tcPr>
          <w:p w:rsidR="00FB4F01" w:rsidRDefault="00FB4F01"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-respectarea prevederilor legale cu privire la controlul asupra pericolelor de accidente majore in care sunt implicate substante periculoase</w:t>
            </w:r>
          </w:p>
          <w:p w:rsidR="00FB4F01" w:rsidRDefault="00FB4F01"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-modul de elaborare, aprobare si aplicare a documentelor si evidentelor specifice privind apararea impotriva incendiilor si protectiei civile</w:t>
            </w:r>
          </w:p>
          <w:p w:rsidR="00FB4F01" w:rsidRDefault="00FB4F01"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-modul de intocmire a planului de evacuare in situatii de urgenta, daca acesta este cunoscut si aplicat de actre personal, prin executarea unui exercitiu pe timpul controlului</w:t>
            </w:r>
          </w:p>
          <w:p w:rsidR="0001354C" w:rsidRDefault="00FB4F01"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-incadrarea cu personal a structurilor cu atributii privind apararea</w:t>
            </w:r>
            <w:r w:rsidR="00FF277D">
              <w:rPr>
                <w:rStyle w:val="tpt1"/>
                <w:rFonts w:asciiTheme="minorHAnsi" w:hAnsiTheme="minorHAnsi" w:cs="Times New Roman"/>
                <w:b w:val="0"/>
                <w:sz w:val="24"/>
                <w:szCs w:val="24"/>
                <w:lang w:val="ro-RO"/>
              </w:rPr>
              <w:t xml:space="preserve"> impotriva incendiilor si protectiei civile</w:t>
            </w:r>
            <w:r w:rsidR="0001354C" w:rsidRPr="00DE0589">
              <w:rPr>
                <w:rStyle w:val="tpt1"/>
                <w:rFonts w:asciiTheme="minorHAnsi" w:hAnsiTheme="minorHAnsi" w:cs="Times New Roman"/>
                <w:b w:val="0"/>
                <w:sz w:val="24"/>
                <w:szCs w:val="24"/>
                <w:lang w:val="ro-RO"/>
              </w:rPr>
              <w:t xml:space="preserve"> </w:t>
            </w:r>
          </w:p>
          <w:p w:rsidR="00071132" w:rsidRDefault="00071132"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-organizarea incadrarea si dotarea conform cerintelor de performanta a serviciului privat pentru situatii de urgenta si evaluarea anuala a activitatii serviciului privat conform Ordinului Prefectului Jud.Timis</w:t>
            </w:r>
          </w:p>
          <w:p w:rsidR="00071132" w:rsidRPr="00DE0589" w:rsidRDefault="00071132"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 xml:space="preserve">-organizarea activitatii de aparate impotriva incendiilor si protectiei civile la operatorii economici/institutiile carora au fost transferate dreptul de folosinta asupra unor constructii/instalatii, sau cele cu care exista incheiate contracte </w:t>
            </w:r>
            <w:r>
              <w:rPr>
                <w:rStyle w:val="tpt1"/>
                <w:rFonts w:asciiTheme="minorHAnsi" w:hAnsiTheme="minorHAnsi" w:cs="Times New Roman"/>
                <w:b w:val="0"/>
                <w:sz w:val="24"/>
                <w:szCs w:val="24"/>
                <w:lang w:val="ro-RO"/>
              </w:rPr>
              <w:lastRenderedPageBreak/>
              <w:t>de antrepriza</w:t>
            </w:r>
          </w:p>
        </w:tc>
      </w:tr>
    </w:tbl>
    <w:p w:rsidR="00194AAB" w:rsidRPr="00E52989" w:rsidRDefault="00194AAB" w:rsidP="00DE0589">
      <w:pPr>
        <w:jc w:val="both"/>
        <w:rPr>
          <w:rStyle w:val="tpt1"/>
          <w:rFonts w:asciiTheme="minorHAnsi" w:hAnsiTheme="minorHAnsi" w:cs="Times New Roman"/>
          <w:sz w:val="12"/>
          <w:szCs w:val="12"/>
          <w:lang w:val="ro-RO"/>
        </w:rPr>
      </w:pPr>
    </w:p>
    <w:p w:rsidR="00FE7E00" w:rsidRPr="00FF277D" w:rsidRDefault="00FE7E00" w:rsidP="00982121">
      <w:pPr>
        <w:rPr>
          <w:rStyle w:val="tpt1"/>
          <w:rFonts w:asciiTheme="minorHAnsi" w:hAnsiTheme="minorHAnsi" w:cs="Times New Roman"/>
          <w:b w:val="0"/>
          <w:color w:val="FF0000"/>
          <w:sz w:val="24"/>
          <w:szCs w:val="24"/>
          <w:lang w:val="ro-RO"/>
        </w:rPr>
      </w:pPr>
      <w:r w:rsidRPr="00DE0589">
        <w:rPr>
          <w:rStyle w:val="tpt1"/>
          <w:rFonts w:asciiTheme="minorHAnsi" w:hAnsiTheme="minorHAnsi" w:cs="Times New Roman"/>
          <w:sz w:val="24"/>
          <w:szCs w:val="24"/>
          <w:u w:val="single"/>
          <w:lang w:val="ro-RO"/>
        </w:rPr>
        <w:t>Notă</w:t>
      </w:r>
      <w:r w:rsidR="00E30F6A">
        <w:rPr>
          <w:rStyle w:val="tpt1"/>
          <w:rFonts w:asciiTheme="minorHAnsi" w:hAnsiTheme="minorHAnsi" w:cs="Times New Roman"/>
          <w:b w:val="0"/>
          <w:sz w:val="24"/>
          <w:szCs w:val="24"/>
          <w:lang w:val="ro-RO"/>
        </w:rPr>
        <w:t>:  I</w:t>
      </w:r>
      <w:r w:rsidRPr="00DE0589">
        <w:rPr>
          <w:rStyle w:val="tpt1"/>
          <w:rFonts w:asciiTheme="minorHAnsi" w:hAnsiTheme="minorHAnsi" w:cs="Times New Roman"/>
          <w:b w:val="0"/>
          <w:sz w:val="24"/>
          <w:szCs w:val="24"/>
          <w:lang w:val="ro-RO"/>
        </w:rPr>
        <w:t>nformații detaliate despre inspecție și planul de inspecție, sub rezerva dispozițiilor art. 22 din Legea nr.59/2016, pot fi obținute la cerere, la sediul societății</w:t>
      </w:r>
      <w:r w:rsidR="00D81AC3">
        <w:rPr>
          <w:rStyle w:val="tpt1"/>
          <w:rFonts w:asciiTheme="minorHAnsi" w:hAnsiTheme="minorHAnsi" w:cs="Times New Roman"/>
          <w:b w:val="0"/>
          <w:sz w:val="24"/>
          <w:szCs w:val="24"/>
          <w:lang w:val="ro-RO"/>
        </w:rPr>
        <w:t xml:space="preserve"> OMV Petrom</w:t>
      </w:r>
      <w:r w:rsidRPr="00DE0589">
        <w:rPr>
          <w:rStyle w:val="tpt1"/>
          <w:rFonts w:asciiTheme="minorHAnsi" w:hAnsiTheme="minorHAnsi" w:cs="Times New Roman"/>
          <w:b w:val="0"/>
          <w:sz w:val="24"/>
          <w:szCs w:val="24"/>
          <w:lang w:val="ro-RO"/>
        </w:rPr>
        <w:t>,</w:t>
      </w:r>
      <w:r w:rsidR="00FF277D">
        <w:rPr>
          <w:rStyle w:val="tpt1"/>
          <w:rFonts w:asciiTheme="minorHAnsi" w:hAnsiTheme="minorHAnsi" w:cs="Times New Roman"/>
          <w:b w:val="0"/>
          <w:sz w:val="24"/>
          <w:szCs w:val="24"/>
          <w:lang w:val="ro-RO"/>
        </w:rPr>
        <w:t xml:space="preserve"> judeţul Timis</w:t>
      </w:r>
      <w:r w:rsidR="00674749" w:rsidRPr="00DE0589">
        <w:rPr>
          <w:rStyle w:val="tpt1"/>
          <w:rFonts w:asciiTheme="minorHAnsi" w:hAnsiTheme="minorHAnsi" w:cs="Times New Roman"/>
          <w:b w:val="0"/>
          <w:sz w:val="24"/>
          <w:szCs w:val="24"/>
          <w:lang w:val="ro-RO"/>
        </w:rPr>
        <w:t xml:space="preserve">, </w:t>
      </w:r>
      <w:r w:rsidR="002D1DA3">
        <w:rPr>
          <w:rStyle w:val="tpt1"/>
          <w:rFonts w:asciiTheme="minorHAnsi" w:hAnsiTheme="minorHAnsi" w:cs="Times New Roman"/>
          <w:b w:val="0"/>
          <w:sz w:val="24"/>
          <w:szCs w:val="24"/>
          <w:lang w:val="ro-RO"/>
        </w:rPr>
        <w:t xml:space="preserve"> locali</w:t>
      </w:r>
      <w:r w:rsidR="00FF277D">
        <w:rPr>
          <w:rStyle w:val="tpt1"/>
          <w:rFonts w:asciiTheme="minorHAnsi" w:hAnsiTheme="minorHAnsi" w:cs="Times New Roman"/>
          <w:b w:val="0"/>
          <w:sz w:val="24"/>
          <w:szCs w:val="24"/>
          <w:lang w:val="ro-RO"/>
        </w:rPr>
        <w:t>tatea Timisoara</w:t>
      </w:r>
      <w:r w:rsidR="00982121">
        <w:rPr>
          <w:rStyle w:val="tpt1"/>
          <w:rFonts w:asciiTheme="minorHAnsi" w:hAnsiTheme="minorHAnsi" w:cs="Times New Roman"/>
          <w:b w:val="0"/>
          <w:sz w:val="24"/>
          <w:szCs w:val="24"/>
          <w:lang w:val="ro-RO"/>
        </w:rPr>
        <w:t>,</w:t>
      </w:r>
      <w:r w:rsidR="00F46622">
        <w:rPr>
          <w:rStyle w:val="tpt1"/>
          <w:rFonts w:asciiTheme="minorHAnsi" w:hAnsiTheme="minorHAnsi" w:cs="Times New Roman"/>
          <w:b w:val="0"/>
          <w:sz w:val="24"/>
          <w:szCs w:val="24"/>
          <w:lang w:val="ro-RO"/>
        </w:rPr>
        <w:t>s</w:t>
      </w:r>
      <w:r w:rsidR="00FF277D">
        <w:rPr>
          <w:rStyle w:val="tpt1"/>
          <w:rFonts w:asciiTheme="minorHAnsi" w:hAnsiTheme="minorHAnsi" w:cs="Times New Roman"/>
          <w:b w:val="0"/>
          <w:sz w:val="24"/>
          <w:szCs w:val="24"/>
          <w:lang w:val="ro-RO"/>
        </w:rPr>
        <w:t>tr. Coriolan Brediceanu,nr. C Building, P.5. Room</w:t>
      </w:r>
      <w:r w:rsidR="00D81AC3">
        <w:rPr>
          <w:rStyle w:val="tpt1"/>
          <w:rFonts w:asciiTheme="minorHAnsi" w:hAnsiTheme="minorHAnsi" w:cs="Times New Roman"/>
          <w:b w:val="0"/>
          <w:sz w:val="24"/>
          <w:szCs w:val="24"/>
          <w:lang w:val="ro-RO"/>
        </w:rPr>
        <w:t>, si la sediul Expert Petroleum, judeţul Timis</w:t>
      </w:r>
      <w:r w:rsidR="00D81AC3" w:rsidRPr="00DE0589">
        <w:rPr>
          <w:rStyle w:val="tpt1"/>
          <w:rFonts w:asciiTheme="minorHAnsi" w:hAnsiTheme="minorHAnsi" w:cs="Times New Roman"/>
          <w:b w:val="0"/>
          <w:sz w:val="24"/>
          <w:szCs w:val="24"/>
          <w:lang w:val="ro-RO"/>
        </w:rPr>
        <w:t xml:space="preserve">, </w:t>
      </w:r>
      <w:r w:rsidR="00D81AC3">
        <w:rPr>
          <w:rStyle w:val="tpt1"/>
          <w:rFonts w:asciiTheme="minorHAnsi" w:hAnsiTheme="minorHAnsi" w:cs="Times New Roman"/>
          <w:b w:val="0"/>
          <w:sz w:val="24"/>
          <w:szCs w:val="24"/>
          <w:lang w:val="ro-RO"/>
        </w:rPr>
        <w:t xml:space="preserve"> localitatea Timisoara,str. Coriolan Brediceanu,nr. C Building, M.</w:t>
      </w:r>
    </w:p>
    <w:p w:rsidR="00FE7E00" w:rsidRDefault="00FE7E00" w:rsidP="009F72D2">
      <w:pPr>
        <w:jc w:val="both"/>
        <w:rPr>
          <w:rStyle w:val="tpt1"/>
          <w:rFonts w:asciiTheme="minorHAnsi" w:hAnsiTheme="minorHAnsi" w:cs="Times New Roman"/>
          <w:b w:val="0"/>
          <w:sz w:val="12"/>
          <w:szCs w:val="12"/>
          <w:lang w:val="ro-RO"/>
        </w:rPr>
      </w:pPr>
    </w:p>
    <w:p w:rsidR="00D81AC3" w:rsidRPr="00DE0589" w:rsidRDefault="00D81AC3" w:rsidP="00D81AC3">
      <w:pPr>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Persoana</w:t>
      </w:r>
      <w:r w:rsidRPr="00DE0589">
        <w:rPr>
          <w:rStyle w:val="tpt1"/>
          <w:rFonts w:asciiTheme="minorHAnsi" w:hAnsiTheme="minorHAnsi" w:cs="Times New Roman"/>
          <w:b w:val="0"/>
          <w:sz w:val="24"/>
          <w:szCs w:val="24"/>
          <w:lang w:val="ro-RO"/>
        </w:rPr>
        <w:t xml:space="preserve"> de contact</w:t>
      </w:r>
      <w:r>
        <w:rPr>
          <w:rStyle w:val="tpt1"/>
          <w:rFonts w:asciiTheme="minorHAnsi" w:hAnsiTheme="minorHAnsi" w:cs="Times New Roman"/>
          <w:b w:val="0"/>
          <w:sz w:val="24"/>
          <w:szCs w:val="24"/>
          <w:lang w:val="ro-RO"/>
        </w:rPr>
        <w:t xml:space="preserve"> din cadrul OMV Petrom</w:t>
      </w:r>
      <w:r w:rsidRPr="00DE0589">
        <w:rPr>
          <w:rStyle w:val="tpt1"/>
          <w:rFonts w:asciiTheme="minorHAnsi" w:hAnsiTheme="minorHAnsi" w:cs="Times New Roman"/>
          <w:b w:val="0"/>
          <w:sz w:val="24"/>
          <w:szCs w:val="24"/>
          <w:lang w:val="ro-RO"/>
        </w:rPr>
        <w:t xml:space="preserve">: </w:t>
      </w:r>
    </w:p>
    <w:p w:rsidR="00D81AC3" w:rsidRPr="002211FB" w:rsidRDefault="00D81AC3" w:rsidP="00D81AC3">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Ilie Iulian</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Senior Expert PEC, Tel: 0720555058</w:t>
      </w:r>
    </w:p>
    <w:p w:rsidR="00D81AC3" w:rsidRPr="00B849B3" w:rsidRDefault="00D81AC3" w:rsidP="009F72D2">
      <w:pPr>
        <w:jc w:val="both"/>
        <w:rPr>
          <w:rStyle w:val="tpt1"/>
          <w:rFonts w:asciiTheme="minorHAnsi" w:hAnsiTheme="minorHAnsi" w:cs="Times New Roman"/>
          <w:b w:val="0"/>
          <w:sz w:val="12"/>
          <w:szCs w:val="12"/>
          <w:lang w:val="ro-RO"/>
        </w:rPr>
      </w:pPr>
    </w:p>
    <w:p w:rsidR="00FE7E00" w:rsidRPr="00DE0589" w:rsidRDefault="00FE7E00" w:rsidP="009F72D2">
      <w:pPr>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Persoane de contact</w:t>
      </w:r>
      <w:r w:rsidR="00D81AC3">
        <w:rPr>
          <w:rStyle w:val="tpt1"/>
          <w:rFonts w:asciiTheme="minorHAnsi" w:hAnsiTheme="minorHAnsi" w:cs="Times New Roman"/>
          <w:b w:val="0"/>
          <w:sz w:val="24"/>
          <w:szCs w:val="24"/>
          <w:lang w:val="ro-RO"/>
        </w:rPr>
        <w:t xml:space="preserve"> din cadrul Expert Petroleum</w:t>
      </w:r>
      <w:r w:rsidRPr="00DE0589">
        <w:rPr>
          <w:rStyle w:val="tpt1"/>
          <w:rFonts w:asciiTheme="minorHAnsi" w:hAnsiTheme="minorHAnsi" w:cs="Times New Roman"/>
          <w:b w:val="0"/>
          <w:sz w:val="24"/>
          <w:szCs w:val="24"/>
          <w:lang w:val="ro-RO"/>
        </w:rPr>
        <w:t xml:space="preserve">: </w:t>
      </w:r>
    </w:p>
    <w:p w:rsidR="002211FB" w:rsidRPr="002211FB" w:rsidRDefault="00FF277D" w:rsidP="002211FB">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002211FB" w:rsidRPr="00DE0589">
        <w:rPr>
          <w:rStyle w:val="tpt1"/>
          <w:rFonts w:asciiTheme="minorHAnsi" w:hAnsiTheme="minorHAnsi" w:cs="Times New Roman"/>
          <w:b w:val="0"/>
          <w:sz w:val="24"/>
          <w:szCs w:val="24"/>
          <w:lang w:val="ro-RO"/>
        </w:rPr>
        <w:t>,</w:t>
      </w:r>
      <w:r w:rsidR="002211FB">
        <w:rPr>
          <w:rStyle w:val="tpt1"/>
          <w:rFonts w:asciiTheme="minorHAnsi" w:hAnsiTheme="minorHAnsi" w:cs="Times New Roman"/>
          <w:b w:val="0"/>
          <w:sz w:val="24"/>
          <w:szCs w:val="24"/>
          <w:lang w:val="ro-RO"/>
        </w:rPr>
        <w:t xml:space="preserve"> Responsabil pentru managementul securit</w:t>
      </w:r>
      <w:r w:rsidR="00D81AC3">
        <w:rPr>
          <w:rStyle w:val="tpt1"/>
          <w:rFonts w:asciiTheme="minorHAnsi" w:hAnsiTheme="minorHAnsi" w:cs="Times New Roman"/>
          <w:b w:val="0"/>
          <w:sz w:val="24"/>
          <w:szCs w:val="24"/>
          <w:lang w:val="ro-RO"/>
        </w:rPr>
        <w:t>ății, Tel: 0756133901</w:t>
      </w:r>
    </w:p>
    <w:p w:rsidR="00FE7E00" w:rsidRPr="00DE0589" w:rsidRDefault="00FF277D" w:rsidP="009F72D2">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 xml:space="preserve">Furdui Amalia, </w:t>
      </w:r>
      <w:r w:rsidR="00FE7E00" w:rsidRPr="00DE0589">
        <w:rPr>
          <w:rStyle w:val="tpt1"/>
          <w:rFonts w:asciiTheme="minorHAnsi" w:hAnsiTheme="minorHAnsi" w:cs="Times New Roman"/>
          <w:b w:val="0"/>
          <w:sz w:val="24"/>
          <w:szCs w:val="24"/>
          <w:lang w:val="ro-RO"/>
        </w:rPr>
        <w:t xml:space="preserve">Responsabil </w:t>
      </w:r>
      <w:r w:rsidR="00E30F6A">
        <w:rPr>
          <w:rStyle w:val="tpt1"/>
          <w:rFonts w:asciiTheme="minorHAnsi" w:hAnsiTheme="minorHAnsi" w:cs="Times New Roman"/>
          <w:b w:val="0"/>
          <w:sz w:val="24"/>
          <w:szCs w:val="24"/>
          <w:lang w:val="ro-RO"/>
        </w:rPr>
        <w:t>Protecţia mediului</w:t>
      </w:r>
      <w:r w:rsidR="00FE7E00" w:rsidRPr="00DE0589">
        <w:rPr>
          <w:rStyle w:val="tpt1"/>
          <w:rFonts w:asciiTheme="minorHAnsi" w:hAnsiTheme="minorHAnsi" w:cs="Times New Roman"/>
          <w:b w:val="0"/>
          <w:sz w:val="24"/>
          <w:szCs w:val="24"/>
          <w:lang w:val="ro-RO"/>
        </w:rPr>
        <w:t xml:space="preserve"> - Tel: </w:t>
      </w:r>
      <w:r>
        <w:rPr>
          <w:rStyle w:val="tpt1"/>
          <w:rFonts w:asciiTheme="minorHAnsi" w:hAnsiTheme="minorHAnsi" w:cs="Times New Roman"/>
          <w:b w:val="0"/>
          <w:sz w:val="24"/>
          <w:szCs w:val="24"/>
          <w:lang w:val="ro-RO"/>
        </w:rPr>
        <w:t>0742121322</w:t>
      </w:r>
    </w:p>
    <w:p w:rsidR="00FE7E00" w:rsidRDefault="00FF277D" w:rsidP="009F72D2">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00FE7E00" w:rsidRPr="00DE0589">
        <w:rPr>
          <w:rStyle w:val="tpt1"/>
          <w:rFonts w:asciiTheme="minorHAnsi" w:hAnsiTheme="minorHAnsi" w:cs="Times New Roman"/>
          <w:b w:val="0"/>
          <w:sz w:val="24"/>
          <w:szCs w:val="24"/>
          <w:lang w:val="ro-RO"/>
        </w:rPr>
        <w:t xml:space="preserve">, Șef Serviciu Privat pentru Situații de Urgență – Tel: </w:t>
      </w:r>
      <w:r>
        <w:rPr>
          <w:rStyle w:val="tpt1"/>
          <w:rFonts w:asciiTheme="minorHAnsi" w:hAnsiTheme="minorHAnsi" w:cs="Times New Roman"/>
          <w:b w:val="0"/>
          <w:sz w:val="24"/>
          <w:szCs w:val="24"/>
          <w:lang w:val="ro-RO"/>
        </w:rPr>
        <w:t>0756133901</w:t>
      </w:r>
    </w:p>
    <w:p w:rsidR="002211FB" w:rsidRPr="002211FB" w:rsidRDefault="00FF277D" w:rsidP="002211FB">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002211FB" w:rsidRPr="00DE0589">
        <w:rPr>
          <w:rStyle w:val="tpt1"/>
          <w:rFonts w:asciiTheme="minorHAnsi" w:hAnsiTheme="minorHAnsi" w:cs="Times New Roman"/>
          <w:b w:val="0"/>
          <w:sz w:val="24"/>
          <w:szCs w:val="24"/>
          <w:lang w:val="ro-RO"/>
        </w:rPr>
        <w:t>,</w:t>
      </w:r>
      <w:r w:rsidR="002211FB">
        <w:rPr>
          <w:rStyle w:val="tpt1"/>
          <w:rFonts w:asciiTheme="minorHAnsi" w:hAnsiTheme="minorHAnsi" w:cs="Times New Roman"/>
          <w:b w:val="0"/>
          <w:sz w:val="24"/>
          <w:szCs w:val="24"/>
          <w:lang w:val="ro-RO"/>
        </w:rPr>
        <w:t xml:space="preserve"> Inspector de Protecţie Civilă, Tel:</w:t>
      </w:r>
      <w:r w:rsidRPr="00FF277D">
        <w:rPr>
          <w:rStyle w:val="tpt1"/>
          <w:rFonts w:asciiTheme="minorHAnsi" w:hAnsiTheme="minorHAnsi" w:cs="Times New Roman"/>
          <w:b w:val="0"/>
          <w:sz w:val="24"/>
          <w:szCs w:val="24"/>
          <w:lang w:val="ro-RO"/>
        </w:rPr>
        <w:t xml:space="preserve"> </w:t>
      </w:r>
      <w:r>
        <w:rPr>
          <w:rStyle w:val="tpt1"/>
          <w:rFonts w:asciiTheme="minorHAnsi" w:hAnsiTheme="minorHAnsi" w:cs="Times New Roman"/>
          <w:b w:val="0"/>
          <w:sz w:val="24"/>
          <w:szCs w:val="24"/>
          <w:lang w:val="ro-RO"/>
        </w:rPr>
        <w:t>0756133901</w:t>
      </w:r>
    </w:p>
    <w:p w:rsidR="00194AAB" w:rsidRPr="002E31C2" w:rsidRDefault="00194AAB" w:rsidP="009F72D2">
      <w:pPr>
        <w:pStyle w:val="ListParagraph"/>
        <w:ind w:left="0" w:firstLine="360"/>
        <w:jc w:val="both"/>
        <w:rPr>
          <w:rFonts w:asciiTheme="minorHAnsi" w:hAnsiTheme="minorHAnsi"/>
          <w:sz w:val="16"/>
          <w:szCs w:val="16"/>
          <w:lang w:val="en-US"/>
        </w:rPr>
      </w:pPr>
    </w:p>
    <w:p w:rsidR="001F0EA7" w:rsidRPr="00DE0589" w:rsidRDefault="001F0EA7" w:rsidP="009F72D2">
      <w:pPr>
        <w:ind w:left="-284" w:hanging="283"/>
        <w:jc w:val="both"/>
        <w:rPr>
          <w:rStyle w:val="ln2tpunct"/>
          <w:rFonts w:asciiTheme="minorHAnsi" w:hAnsiTheme="minorHAnsi" w:cs="Times New Roman"/>
          <w:sz w:val="24"/>
          <w:szCs w:val="24"/>
          <w:lang w:val="ro-RO"/>
        </w:rPr>
      </w:pPr>
      <w:r w:rsidRPr="00DE0589">
        <w:rPr>
          <w:rStyle w:val="ln2tpunct"/>
          <w:rFonts w:asciiTheme="minorHAnsi" w:hAnsiTheme="minorHAnsi" w:cs="Times New Roman"/>
          <w:sz w:val="24"/>
          <w:szCs w:val="24"/>
          <w:lang w:val="ro-RO"/>
        </w:rPr>
        <w:t>7.   Detalii privind sursele de unde se pot obține mai multe informații relevante, sub rezerva dispozițiilor art.22</w:t>
      </w:r>
      <w:r w:rsidR="00121DB9">
        <w:rPr>
          <w:rStyle w:val="ln2tpunct"/>
          <w:rFonts w:asciiTheme="minorHAnsi" w:hAnsiTheme="minorHAnsi" w:cs="Times New Roman"/>
          <w:sz w:val="24"/>
          <w:szCs w:val="24"/>
          <w:lang w:val="ro-RO"/>
        </w:rPr>
        <w:t xml:space="preserve"> din Legea 59/2016</w:t>
      </w:r>
    </w:p>
    <w:p w:rsidR="001F0EA7" w:rsidRDefault="001F0EA7" w:rsidP="009F72D2">
      <w:pPr>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Informații mai detaliate, sub rezerva dispozițiilor art. 22 din Legea nr.59/2016, pot fi obținute la cer</w:t>
      </w:r>
      <w:r w:rsidR="00674749" w:rsidRPr="00DE0589">
        <w:rPr>
          <w:rStyle w:val="tpt1"/>
          <w:rFonts w:asciiTheme="minorHAnsi" w:hAnsiTheme="minorHAnsi" w:cs="Times New Roman"/>
          <w:b w:val="0"/>
          <w:sz w:val="24"/>
          <w:szCs w:val="24"/>
          <w:lang w:val="ro-RO"/>
        </w:rPr>
        <w:t xml:space="preserve">ere, la sediul </w:t>
      </w:r>
      <w:r w:rsidR="00FF277D">
        <w:rPr>
          <w:rStyle w:val="tpt1"/>
          <w:rFonts w:asciiTheme="minorHAnsi" w:hAnsiTheme="minorHAnsi" w:cs="Times New Roman"/>
          <w:b w:val="0"/>
          <w:sz w:val="24"/>
          <w:szCs w:val="24"/>
          <w:lang w:val="ro-RO"/>
        </w:rPr>
        <w:t xml:space="preserve">secundar al </w:t>
      </w:r>
      <w:r w:rsidR="00674749" w:rsidRPr="00DE0589">
        <w:rPr>
          <w:rStyle w:val="tpt1"/>
          <w:rFonts w:asciiTheme="minorHAnsi" w:hAnsiTheme="minorHAnsi" w:cs="Times New Roman"/>
          <w:b w:val="0"/>
          <w:sz w:val="24"/>
          <w:szCs w:val="24"/>
          <w:lang w:val="ro-RO"/>
        </w:rPr>
        <w:t>s</w:t>
      </w:r>
      <w:r w:rsidR="00F46622">
        <w:rPr>
          <w:rStyle w:val="tpt1"/>
          <w:rFonts w:asciiTheme="minorHAnsi" w:hAnsiTheme="minorHAnsi" w:cs="Times New Roman"/>
          <w:b w:val="0"/>
          <w:sz w:val="24"/>
          <w:szCs w:val="24"/>
          <w:lang w:val="ro-RO"/>
        </w:rPr>
        <w:t>ocietății</w:t>
      </w:r>
      <w:r w:rsidR="00FF277D">
        <w:rPr>
          <w:rStyle w:val="tpt1"/>
          <w:rFonts w:asciiTheme="minorHAnsi" w:hAnsiTheme="minorHAnsi" w:cs="Times New Roman"/>
          <w:b w:val="0"/>
          <w:sz w:val="24"/>
          <w:szCs w:val="24"/>
          <w:lang w:val="ro-RO"/>
        </w:rPr>
        <w:t xml:space="preserve"> OMV Petrom SA</w:t>
      </w:r>
      <w:r w:rsidR="00F46622">
        <w:rPr>
          <w:rStyle w:val="tpt1"/>
          <w:rFonts w:asciiTheme="minorHAnsi" w:hAnsiTheme="minorHAnsi" w:cs="Times New Roman"/>
          <w:b w:val="0"/>
          <w:sz w:val="24"/>
          <w:szCs w:val="24"/>
          <w:lang w:val="ro-RO"/>
        </w:rPr>
        <w:t>, j</w:t>
      </w:r>
      <w:r w:rsidR="00FF277D">
        <w:rPr>
          <w:rStyle w:val="tpt1"/>
          <w:rFonts w:asciiTheme="minorHAnsi" w:hAnsiTheme="minorHAnsi" w:cs="Times New Roman"/>
          <w:b w:val="0"/>
          <w:sz w:val="24"/>
          <w:szCs w:val="24"/>
          <w:lang w:val="ro-RO"/>
        </w:rPr>
        <w:t>udeţul Timis</w:t>
      </w:r>
      <w:r w:rsidR="00674749" w:rsidRPr="00DE0589">
        <w:rPr>
          <w:rStyle w:val="tpt1"/>
          <w:rFonts w:asciiTheme="minorHAnsi" w:hAnsiTheme="minorHAnsi" w:cs="Times New Roman"/>
          <w:b w:val="0"/>
          <w:sz w:val="24"/>
          <w:szCs w:val="24"/>
          <w:lang w:val="ro-RO"/>
        </w:rPr>
        <w:t xml:space="preserve">, </w:t>
      </w:r>
      <w:r w:rsidR="00F46622">
        <w:rPr>
          <w:rStyle w:val="tpt1"/>
          <w:rFonts w:asciiTheme="minorHAnsi" w:hAnsiTheme="minorHAnsi" w:cs="Times New Roman"/>
          <w:b w:val="0"/>
          <w:sz w:val="24"/>
          <w:szCs w:val="24"/>
          <w:lang w:val="ro-RO"/>
        </w:rPr>
        <w:t>l</w:t>
      </w:r>
      <w:r w:rsidR="00FF277D">
        <w:rPr>
          <w:rStyle w:val="tpt1"/>
          <w:rFonts w:asciiTheme="minorHAnsi" w:hAnsiTheme="minorHAnsi" w:cs="Times New Roman"/>
          <w:b w:val="0"/>
          <w:sz w:val="24"/>
          <w:szCs w:val="24"/>
          <w:lang w:val="ro-RO"/>
        </w:rPr>
        <w:t>ocalitatea Timisoara</w:t>
      </w:r>
      <w:r w:rsidRPr="00DE0589">
        <w:rPr>
          <w:rStyle w:val="tpt1"/>
          <w:rFonts w:asciiTheme="minorHAnsi" w:hAnsiTheme="minorHAnsi" w:cs="Times New Roman"/>
          <w:b w:val="0"/>
          <w:sz w:val="24"/>
          <w:szCs w:val="24"/>
          <w:lang w:val="ro-RO"/>
        </w:rPr>
        <w:t xml:space="preserve">, </w:t>
      </w:r>
      <w:r w:rsidR="00FF277D">
        <w:rPr>
          <w:rStyle w:val="tpt1"/>
          <w:rFonts w:asciiTheme="minorHAnsi" w:hAnsiTheme="minorHAnsi" w:cs="Times New Roman"/>
          <w:b w:val="0"/>
          <w:sz w:val="24"/>
          <w:szCs w:val="24"/>
          <w:lang w:val="ro-RO"/>
        </w:rPr>
        <w:t>Coriolan Brediceanu,nr. C Building, P.5. Room</w:t>
      </w:r>
      <w:r w:rsidR="00580B6E" w:rsidRPr="00580B6E">
        <w:rPr>
          <w:rStyle w:val="tpt1"/>
          <w:rFonts w:asciiTheme="minorHAnsi" w:hAnsiTheme="minorHAnsi" w:cs="Times New Roman"/>
          <w:b w:val="0"/>
          <w:sz w:val="24"/>
          <w:szCs w:val="24"/>
          <w:lang w:val="ro-RO"/>
        </w:rPr>
        <w:t xml:space="preserve"> </w:t>
      </w:r>
      <w:r w:rsidR="00580B6E">
        <w:rPr>
          <w:rStyle w:val="tpt1"/>
          <w:rFonts w:asciiTheme="minorHAnsi" w:hAnsiTheme="minorHAnsi" w:cs="Times New Roman"/>
          <w:b w:val="0"/>
          <w:sz w:val="24"/>
          <w:szCs w:val="24"/>
          <w:lang w:val="ro-RO"/>
        </w:rPr>
        <w:t>si la sediul Expert Petroleum, judeţul Timis</w:t>
      </w:r>
      <w:r w:rsidR="00580B6E" w:rsidRPr="00DE0589">
        <w:rPr>
          <w:rStyle w:val="tpt1"/>
          <w:rFonts w:asciiTheme="minorHAnsi" w:hAnsiTheme="minorHAnsi" w:cs="Times New Roman"/>
          <w:b w:val="0"/>
          <w:sz w:val="24"/>
          <w:szCs w:val="24"/>
          <w:lang w:val="ro-RO"/>
        </w:rPr>
        <w:t xml:space="preserve">, </w:t>
      </w:r>
      <w:r w:rsidR="00580B6E">
        <w:rPr>
          <w:rStyle w:val="tpt1"/>
          <w:rFonts w:asciiTheme="minorHAnsi" w:hAnsiTheme="minorHAnsi" w:cs="Times New Roman"/>
          <w:b w:val="0"/>
          <w:sz w:val="24"/>
          <w:szCs w:val="24"/>
          <w:lang w:val="ro-RO"/>
        </w:rPr>
        <w:t xml:space="preserve"> localitatea Timisoara,str. Coriolan Brediceanu,nr. C Building, M.</w:t>
      </w:r>
    </w:p>
    <w:p w:rsidR="00CB066A" w:rsidRPr="00B849B3" w:rsidRDefault="00CB066A" w:rsidP="009F72D2">
      <w:pPr>
        <w:jc w:val="both"/>
        <w:rPr>
          <w:rStyle w:val="tpt1"/>
          <w:rFonts w:asciiTheme="minorHAnsi" w:hAnsiTheme="minorHAnsi" w:cs="Times New Roman"/>
          <w:b w:val="0"/>
          <w:sz w:val="12"/>
          <w:szCs w:val="12"/>
          <w:lang w:val="ro-RO"/>
        </w:rPr>
      </w:pPr>
    </w:p>
    <w:p w:rsidR="00580B6E" w:rsidRPr="00DE0589" w:rsidRDefault="00580B6E" w:rsidP="00580B6E">
      <w:pPr>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Persoana</w:t>
      </w:r>
      <w:r w:rsidRPr="00DE0589">
        <w:rPr>
          <w:rStyle w:val="tpt1"/>
          <w:rFonts w:asciiTheme="minorHAnsi" w:hAnsiTheme="minorHAnsi" w:cs="Times New Roman"/>
          <w:b w:val="0"/>
          <w:sz w:val="24"/>
          <w:szCs w:val="24"/>
          <w:lang w:val="ro-RO"/>
        </w:rPr>
        <w:t xml:space="preserve"> de contact</w:t>
      </w:r>
      <w:r>
        <w:rPr>
          <w:rStyle w:val="tpt1"/>
          <w:rFonts w:asciiTheme="minorHAnsi" w:hAnsiTheme="minorHAnsi" w:cs="Times New Roman"/>
          <w:b w:val="0"/>
          <w:sz w:val="24"/>
          <w:szCs w:val="24"/>
          <w:lang w:val="ro-RO"/>
        </w:rPr>
        <w:t xml:space="preserve"> din cadrul OMV Petrom</w:t>
      </w:r>
      <w:r w:rsidRPr="00DE0589">
        <w:rPr>
          <w:rStyle w:val="tpt1"/>
          <w:rFonts w:asciiTheme="minorHAnsi" w:hAnsiTheme="minorHAnsi" w:cs="Times New Roman"/>
          <w:b w:val="0"/>
          <w:sz w:val="24"/>
          <w:szCs w:val="24"/>
          <w:lang w:val="ro-RO"/>
        </w:rPr>
        <w:t xml:space="preserve">: </w:t>
      </w:r>
    </w:p>
    <w:p w:rsidR="00580B6E" w:rsidRPr="002211FB" w:rsidRDefault="00580B6E" w:rsidP="00580B6E">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Ilie Iulian</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Senior Expert PEC, Tel: 0720555058</w:t>
      </w:r>
    </w:p>
    <w:p w:rsidR="00580B6E" w:rsidRPr="00B849B3" w:rsidRDefault="00580B6E" w:rsidP="00580B6E">
      <w:pPr>
        <w:jc w:val="both"/>
        <w:rPr>
          <w:rStyle w:val="tpt1"/>
          <w:rFonts w:asciiTheme="minorHAnsi" w:hAnsiTheme="minorHAnsi" w:cs="Times New Roman"/>
          <w:b w:val="0"/>
          <w:sz w:val="12"/>
          <w:szCs w:val="12"/>
          <w:lang w:val="ro-RO"/>
        </w:rPr>
      </w:pPr>
    </w:p>
    <w:p w:rsidR="00580B6E" w:rsidRPr="00DE0589" w:rsidRDefault="00580B6E" w:rsidP="00580B6E">
      <w:pPr>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Persoane de contact</w:t>
      </w:r>
      <w:r>
        <w:rPr>
          <w:rStyle w:val="tpt1"/>
          <w:rFonts w:asciiTheme="minorHAnsi" w:hAnsiTheme="minorHAnsi" w:cs="Times New Roman"/>
          <w:b w:val="0"/>
          <w:sz w:val="24"/>
          <w:szCs w:val="24"/>
          <w:lang w:val="ro-RO"/>
        </w:rPr>
        <w:t xml:space="preserve"> din cadrul Expert Petroleum</w:t>
      </w:r>
      <w:r w:rsidRPr="00DE0589">
        <w:rPr>
          <w:rStyle w:val="tpt1"/>
          <w:rFonts w:asciiTheme="minorHAnsi" w:hAnsiTheme="minorHAnsi" w:cs="Times New Roman"/>
          <w:b w:val="0"/>
          <w:sz w:val="24"/>
          <w:szCs w:val="24"/>
          <w:lang w:val="ro-RO"/>
        </w:rPr>
        <w:t xml:space="preserve">: </w:t>
      </w:r>
    </w:p>
    <w:p w:rsidR="00580B6E" w:rsidRPr="002211FB" w:rsidRDefault="00580B6E" w:rsidP="00580B6E">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Responsabil pentru managementul securității, Tel: 0756133901</w:t>
      </w:r>
    </w:p>
    <w:p w:rsidR="00580B6E" w:rsidRPr="00DE0589" w:rsidRDefault="00580B6E" w:rsidP="00580B6E">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 xml:space="preserve">Furdui Amalia, </w:t>
      </w:r>
      <w:r w:rsidRPr="00DE0589">
        <w:rPr>
          <w:rStyle w:val="tpt1"/>
          <w:rFonts w:asciiTheme="minorHAnsi" w:hAnsiTheme="minorHAnsi" w:cs="Times New Roman"/>
          <w:b w:val="0"/>
          <w:sz w:val="24"/>
          <w:szCs w:val="24"/>
          <w:lang w:val="ro-RO"/>
        </w:rPr>
        <w:t xml:space="preserve">Responsabil </w:t>
      </w:r>
      <w:r>
        <w:rPr>
          <w:rStyle w:val="tpt1"/>
          <w:rFonts w:asciiTheme="minorHAnsi" w:hAnsiTheme="minorHAnsi" w:cs="Times New Roman"/>
          <w:b w:val="0"/>
          <w:sz w:val="24"/>
          <w:szCs w:val="24"/>
          <w:lang w:val="ro-RO"/>
        </w:rPr>
        <w:t>Protecţia mediului</w:t>
      </w:r>
      <w:r w:rsidRPr="00DE0589">
        <w:rPr>
          <w:rStyle w:val="tpt1"/>
          <w:rFonts w:asciiTheme="minorHAnsi" w:hAnsiTheme="minorHAnsi" w:cs="Times New Roman"/>
          <w:b w:val="0"/>
          <w:sz w:val="24"/>
          <w:szCs w:val="24"/>
          <w:lang w:val="ro-RO"/>
        </w:rPr>
        <w:t xml:space="preserve"> - Tel: </w:t>
      </w:r>
      <w:r>
        <w:rPr>
          <w:rStyle w:val="tpt1"/>
          <w:rFonts w:asciiTheme="minorHAnsi" w:hAnsiTheme="minorHAnsi" w:cs="Times New Roman"/>
          <w:b w:val="0"/>
          <w:sz w:val="24"/>
          <w:szCs w:val="24"/>
          <w:lang w:val="ro-RO"/>
        </w:rPr>
        <w:t>0742121322</w:t>
      </w:r>
    </w:p>
    <w:p w:rsidR="00580B6E" w:rsidRDefault="00580B6E" w:rsidP="00580B6E">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Pr="00DE0589">
        <w:rPr>
          <w:rStyle w:val="tpt1"/>
          <w:rFonts w:asciiTheme="minorHAnsi" w:hAnsiTheme="minorHAnsi" w:cs="Times New Roman"/>
          <w:b w:val="0"/>
          <w:sz w:val="24"/>
          <w:szCs w:val="24"/>
          <w:lang w:val="ro-RO"/>
        </w:rPr>
        <w:t xml:space="preserve">, Șef Serviciu Privat pentru Situații de Urgență – Tel: </w:t>
      </w:r>
      <w:r>
        <w:rPr>
          <w:rStyle w:val="tpt1"/>
          <w:rFonts w:asciiTheme="minorHAnsi" w:hAnsiTheme="minorHAnsi" w:cs="Times New Roman"/>
          <w:b w:val="0"/>
          <w:sz w:val="24"/>
          <w:szCs w:val="24"/>
          <w:lang w:val="ro-RO"/>
        </w:rPr>
        <w:t>0756133901</w:t>
      </w:r>
    </w:p>
    <w:p w:rsidR="00580B6E" w:rsidRPr="002211FB" w:rsidRDefault="00580B6E" w:rsidP="00580B6E">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Inspector de Protecţie Civilă, Tel:</w:t>
      </w:r>
      <w:r w:rsidRPr="00FF277D">
        <w:rPr>
          <w:rStyle w:val="tpt1"/>
          <w:rFonts w:asciiTheme="minorHAnsi" w:hAnsiTheme="minorHAnsi" w:cs="Times New Roman"/>
          <w:b w:val="0"/>
          <w:sz w:val="24"/>
          <w:szCs w:val="24"/>
          <w:lang w:val="ro-RO"/>
        </w:rPr>
        <w:t xml:space="preserve"> </w:t>
      </w:r>
      <w:r>
        <w:rPr>
          <w:rStyle w:val="tpt1"/>
          <w:rFonts w:asciiTheme="minorHAnsi" w:hAnsiTheme="minorHAnsi" w:cs="Times New Roman"/>
          <w:b w:val="0"/>
          <w:sz w:val="24"/>
          <w:szCs w:val="24"/>
          <w:lang w:val="ro-RO"/>
        </w:rPr>
        <w:t>0756133901</w:t>
      </w:r>
    </w:p>
    <w:p w:rsidR="00562755" w:rsidRPr="00DE0589" w:rsidRDefault="00562755" w:rsidP="00562755">
      <w:pPr>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și la sediul </w:t>
      </w:r>
      <w:r w:rsidR="00E52989">
        <w:rPr>
          <w:rStyle w:val="tpt1"/>
          <w:rFonts w:asciiTheme="minorHAnsi" w:hAnsiTheme="minorHAnsi" w:cs="Times New Roman"/>
          <w:b w:val="0"/>
          <w:sz w:val="24"/>
          <w:szCs w:val="24"/>
          <w:lang w:val="ro-RO"/>
        </w:rPr>
        <w:t xml:space="preserve">: </w:t>
      </w:r>
      <w:r w:rsidR="00E52989">
        <w:rPr>
          <w:rStyle w:val="tpt1"/>
          <w:rFonts w:asciiTheme="minorHAnsi" w:hAnsiTheme="minorHAnsi" w:cs="Times New Roman"/>
          <w:b w:val="0"/>
          <w:sz w:val="24"/>
          <w:szCs w:val="24"/>
          <w:lang w:val="ro-RO"/>
        </w:rPr>
        <w:tab/>
      </w:r>
      <w:r w:rsidR="007A3D6D">
        <w:rPr>
          <w:rStyle w:val="tpt1"/>
          <w:rFonts w:asciiTheme="minorHAnsi" w:hAnsiTheme="minorHAnsi" w:cs="Times New Roman"/>
          <w:b w:val="0"/>
          <w:sz w:val="24"/>
          <w:szCs w:val="24"/>
          <w:lang w:val="ro-RO"/>
        </w:rPr>
        <w:t>SRAPM: tel 0256491845</w:t>
      </w:r>
      <w:r w:rsidR="00AA2694">
        <w:rPr>
          <w:rStyle w:val="tpt1"/>
          <w:rFonts w:asciiTheme="minorHAnsi" w:hAnsiTheme="minorHAnsi" w:cs="Times New Roman"/>
          <w:b w:val="0"/>
          <w:sz w:val="24"/>
          <w:szCs w:val="24"/>
          <w:lang w:val="ro-RO"/>
        </w:rPr>
        <w:t>, email</w:t>
      </w:r>
      <w:r w:rsidR="007A3D6D">
        <w:rPr>
          <w:rStyle w:val="tpt1"/>
          <w:rFonts w:asciiTheme="minorHAnsi" w:hAnsiTheme="minorHAnsi" w:cs="Times New Roman"/>
          <w:b w:val="0"/>
          <w:sz w:val="24"/>
          <w:szCs w:val="24"/>
          <w:lang w:val="ro-RO"/>
        </w:rPr>
        <w:t xml:space="preserve"> office@apmtm.anpm.ro</w:t>
      </w:r>
      <w:r w:rsidR="00AA2694">
        <w:rPr>
          <w:rStyle w:val="tpt1"/>
          <w:rFonts w:asciiTheme="minorHAnsi" w:hAnsiTheme="minorHAnsi" w:cs="Times New Roman"/>
          <w:b w:val="0"/>
          <w:sz w:val="24"/>
          <w:szCs w:val="24"/>
          <w:lang w:val="ro-RO"/>
        </w:rPr>
        <w:t>:</w:t>
      </w:r>
    </w:p>
    <w:p w:rsidR="00562755" w:rsidRPr="00DE0589" w:rsidRDefault="007A3D6D" w:rsidP="00E52989">
      <w:pPr>
        <w:ind w:left="708" w:firstLine="708"/>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CJ-GNM: tel. 0256293587</w:t>
      </w:r>
      <w:r w:rsidR="00AA2694">
        <w:rPr>
          <w:rStyle w:val="tpt1"/>
          <w:rFonts w:asciiTheme="minorHAnsi" w:hAnsiTheme="minorHAnsi" w:cs="Times New Roman"/>
          <w:b w:val="0"/>
          <w:sz w:val="24"/>
          <w:szCs w:val="24"/>
          <w:lang w:val="ro-RO"/>
        </w:rPr>
        <w:t>; e-mail: cjtimis@gnm.ro;</w:t>
      </w:r>
    </w:p>
    <w:p w:rsidR="00674749" w:rsidRPr="00DE0589" w:rsidRDefault="007A3D6D" w:rsidP="00E52989">
      <w:pPr>
        <w:ind w:left="708" w:firstLine="708"/>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 xml:space="preserve">ISU Banat al Judetului Timis: tel  0256434870 </w:t>
      </w:r>
      <w:r w:rsidR="00121DB9">
        <w:rPr>
          <w:rStyle w:val="tpt1"/>
          <w:rFonts w:asciiTheme="minorHAnsi" w:hAnsiTheme="minorHAnsi" w:cs="Times New Roman"/>
          <w:b w:val="0"/>
          <w:sz w:val="24"/>
          <w:szCs w:val="24"/>
          <w:lang w:val="ro-RO"/>
        </w:rPr>
        <w:t>,</w:t>
      </w:r>
      <w:r w:rsidR="00AA2694">
        <w:rPr>
          <w:rStyle w:val="tpt1"/>
          <w:rFonts w:asciiTheme="minorHAnsi" w:hAnsiTheme="minorHAnsi" w:cs="Times New Roman"/>
          <w:b w:val="0"/>
          <w:sz w:val="24"/>
          <w:szCs w:val="24"/>
          <w:lang w:val="ro-RO"/>
        </w:rPr>
        <w:t>e-mail: isu.timis@gmail.com;</w:t>
      </w:r>
      <w:r w:rsidRPr="002E31C2">
        <w:rPr>
          <w:rFonts w:ascii="Tahoma" w:hAnsi="Tahoma" w:cs="Tahoma"/>
          <w:lang w:val="ro-RO"/>
        </w:rPr>
        <w:t xml:space="preserve"> </w:t>
      </w:r>
      <w:r w:rsidRPr="007A3D6D">
        <w:rPr>
          <w:rStyle w:val="tpt1"/>
          <w:rFonts w:asciiTheme="minorHAnsi" w:hAnsiTheme="minorHAnsi" w:cs="Times New Roman"/>
          <w:b w:val="0"/>
          <w:sz w:val="24"/>
          <w:szCs w:val="24"/>
          <w:lang w:val="ro-RO"/>
        </w:rPr>
        <w:t>office@isutimis.ro.</w:t>
      </w:r>
    </w:p>
    <w:p w:rsidR="00DD4E89" w:rsidRPr="002E31C2" w:rsidRDefault="00DD4E89" w:rsidP="009F72D2">
      <w:pPr>
        <w:pStyle w:val="ListParagraph"/>
        <w:ind w:left="567"/>
        <w:jc w:val="both"/>
        <w:rPr>
          <w:rFonts w:asciiTheme="minorHAnsi" w:hAnsiTheme="minorHAnsi"/>
          <w:sz w:val="24"/>
          <w:szCs w:val="24"/>
          <w:lang w:val="ro-RO"/>
        </w:rPr>
      </w:pPr>
    </w:p>
    <w:p w:rsidR="00DD4E89" w:rsidRDefault="00DD4E89" w:rsidP="00EE2001">
      <w:pPr>
        <w:tabs>
          <w:tab w:val="left" w:pos="3585"/>
        </w:tabs>
        <w:spacing w:line="312" w:lineRule="auto"/>
        <w:ind w:right="-23"/>
        <w:jc w:val="both"/>
        <w:rPr>
          <w:rStyle w:val="ln2tpunct"/>
          <w:rFonts w:asciiTheme="minorHAnsi" w:hAnsiTheme="minorHAnsi" w:cs="Times New Roman"/>
          <w:sz w:val="24"/>
          <w:szCs w:val="24"/>
          <w:lang w:val="ro-RO"/>
        </w:rPr>
      </w:pPr>
      <w:r w:rsidRPr="00DE0589">
        <w:rPr>
          <w:rStyle w:val="ln2tpunct"/>
          <w:rFonts w:asciiTheme="minorHAnsi" w:hAnsiTheme="minorHAnsi" w:cs="Times New Roman"/>
          <w:sz w:val="24"/>
          <w:szCs w:val="24"/>
          <w:lang w:val="ro-RO"/>
        </w:rPr>
        <w:t>PARTEA 2</w:t>
      </w:r>
    </w:p>
    <w:p w:rsidR="00430B3A" w:rsidRPr="00430B3A" w:rsidRDefault="00430B3A" w:rsidP="00EE2001">
      <w:pPr>
        <w:tabs>
          <w:tab w:val="left" w:pos="3585"/>
        </w:tabs>
        <w:spacing w:line="312" w:lineRule="auto"/>
        <w:ind w:right="-23"/>
        <w:jc w:val="both"/>
        <w:rPr>
          <w:rFonts w:asciiTheme="minorHAnsi" w:hAnsiTheme="minorHAnsi" w:cstheme="minorHAnsi"/>
          <w:b w:val="0"/>
          <w:sz w:val="24"/>
          <w:szCs w:val="24"/>
          <w:lang w:val="ro-RO"/>
        </w:rPr>
      </w:pPr>
      <w:r w:rsidRPr="00430B3A">
        <w:rPr>
          <w:rFonts w:asciiTheme="minorHAnsi" w:hAnsiTheme="minorHAnsi" w:cstheme="minorHAnsi"/>
          <w:b w:val="0"/>
          <w:sz w:val="24"/>
          <w:szCs w:val="24"/>
          <w:lang w:val="fr-FR"/>
        </w:rPr>
        <w:t>Pentru amplasamentele de nivel superior, în plus faţă de informaţiile menţionate în partea 1</w:t>
      </w:r>
      <w:r>
        <w:rPr>
          <w:rFonts w:asciiTheme="minorHAnsi" w:hAnsiTheme="minorHAnsi" w:cstheme="minorHAnsi"/>
          <w:b w:val="0"/>
          <w:sz w:val="24"/>
          <w:szCs w:val="24"/>
          <w:lang w:val="fr-FR"/>
        </w:rPr>
        <w:t> :</w:t>
      </w:r>
    </w:p>
    <w:p w:rsidR="00DD4E89" w:rsidRPr="00085463" w:rsidRDefault="00DD4E89" w:rsidP="00085463">
      <w:pPr>
        <w:pStyle w:val="ListParagraph"/>
        <w:numPr>
          <w:ilvl w:val="0"/>
          <w:numId w:val="22"/>
        </w:numPr>
        <w:autoSpaceDE w:val="0"/>
        <w:autoSpaceDN w:val="0"/>
        <w:adjustRightInd w:val="0"/>
        <w:ind w:right="-23"/>
        <w:jc w:val="both"/>
        <w:rPr>
          <w:rFonts w:asciiTheme="minorHAnsi" w:hAnsiTheme="minorHAnsi" w:cs="Times New Roman"/>
          <w:sz w:val="24"/>
          <w:szCs w:val="24"/>
          <w:lang w:val="ro-RO"/>
        </w:rPr>
      </w:pPr>
      <w:r w:rsidRPr="00085463">
        <w:rPr>
          <w:rFonts w:asciiTheme="minorHAnsi" w:hAnsiTheme="minorHAnsi" w:cs="Times New Roman"/>
          <w:sz w:val="24"/>
          <w:szCs w:val="24"/>
          <w:lang w:val="ro-RO"/>
        </w:rPr>
        <w:t>Informații generale cu privire la natura pericolelor de accidente majore, inclusiv cu privire la efectele lor potențiale asupra săn</w:t>
      </w:r>
      <w:r w:rsidR="00293EC4">
        <w:rPr>
          <w:rFonts w:asciiTheme="minorHAnsi" w:hAnsiTheme="minorHAnsi" w:cs="Times New Roman"/>
          <w:sz w:val="24"/>
          <w:szCs w:val="24"/>
          <w:lang w:val="ro-RO"/>
        </w:rPr>
        <w:t>ătății umane și asupra mediului</w:t>
      </w:r>
      <w:r w:rsidRPr="00085463">
        <w:rPr>
          <w:rFonts w:asciiTheme="minorHAnsi" w:hAnsiTheme="minorHAnsi" w:cs="Times New Roman"/>
          <w:sz w:val="24"/>
          <w:szCs w:val="24"/>
          <w:lang w:val="ro-RO"/>
        </w:rPr>
        <w:t xml:space="preserve"> și detalii succinte privind principalele tipuri de scenarii de accidente majore și măsurile de control pentru gestionarea acestora.</w:t>
      </w:r>
    </w:p>
    <w:p w:rsidR="00C4480B" w:rsidRPr="00071132" w:rsidRDefault="00071132" w:rsidP="00C4480B">
      <w:pPr>
        <w:pStyle w:val="ListParagraph"/>
        <w:ind w:left="426"/>
        <w:jc w:val="both"/>
        <w:rPr>
          <w:rStyle w:val="tpt1"/>
          <w:rFonts w:asciiTheme="minorHAnsi" w:hAnsiTheme="minorHAnsi" w:cs="Times New Roman"/>
          <w:b w:val="0"/>
          <w:bCs/>
          <w:sz w:val="16"/>
          <w:szCs w:val="16"/>
          <w:lang w:val="ro-RO"/>
        </w:rPr>
      </w:pPr>
      <w:r>
        <w:rPr>
          <w:rStyle w:val="tpt1"/>
          <w:rFonts w:asciiTheme="minorHAnsi" w:hAnsiTheme="minorHAnsi" w:cs="Times New Roman"/>
          <w:b w:val="0"/>
          <w:bCs/>
          <w:sz w:val="16"/>
          <w:szCs w:val="16"/>
          <w:lang w:val="ro-RO"/>
        </w:rPr>
        <w:t>N/A</w:t>
      </w:r>
    </w:p>
    <w:p w:rsidR="000E4848" w:rsidRPr="00DE0589" w:rsidRDefault="000E4848" w:rsidP="009F72D2">
      <w:pPr>
        <w:ind w:left="-284" w:hanging="283"/>
        <w:jc w:val="both"/>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 xml:space="preserve">2. Confirmarea faptului că titularul activității </w:t>
      </w:r>
      <w:r w:rsidR="00583436">
        <w:rPr>
          <w:rStyle w:val="tpt1"/>
          <w:rFonts w:asciiTheme="minorHAnsi" w:hAnsiTheme="minorHAnsi" w:cs="Times New Roman"/>
          <w:sz w:val="24"/>
          <w:szCs w:val="24"/>
          <w:lang w:val="ro-RO"/>
        </w:rPr>
        <w:t xml:space="preserve">(operatorul) </w:t>
      </w:r>
      <w:r w:rsidRPr="00DE0589">
        <w:rPr>
          <w:rStyle w:val="tpt1"/>
          <w:rFonts w:asciiTheme="minorHAnsi" w:hAnsiTheme="minorHAnsi" w:cs="Times New Roman"/>
          <w:sz w:val="24"/>
          <w:szCs w:val="24"/>
          <w:lang w:val="ro-RO"/>
        </w:rPr>
        <w:t>are obligația de a întreprinde măsuri adecvate pe amplasament, în special menținerea legăturii cu serviciile</w:t>
      </w:r>
      <w:r w:rsidR="00583436">
        <w:rPr>
          <w:rStyle w:val="tpt1"/>
          <w:rFonts w:asciiTheme="minorHAnsi" w:hAnsiTheme="minorHAnsi" w:cs="Times New Roman"/>
          <w:sz w:val="24"/>
          <w:szCs w:val="24"/>
          <w:lang w:val="ro-RO"/>
        </w:rPr>
        <w:t xml:space="preserve"> de intervenţie în caz</w:t>
      </w:r>
      <w:r w:rsidRPr="00DE0589">
        <w:rPr>
          <w:rStyle w:val="tpt1"/>
          <w:rFonts w:asciiTheme="minorHAnsi" w:hAnsiTheme="minorHAnsi" w:cs="Times New Roman"/>
          <w:sz w:val="24"/>
          <w:szCs w:val="24"/>
          <w:lang w:val="ro-RO"/>
        </w:rPr>
        <w:t xml:space="preserve"> de urgență, pentru a acționa în caz de accidente majore și pentru a minimiza efectele acestora.</w:t>
      </w:r>
    </w:p>
    <w:p w:rsidR="008B32B0" w:rsidRPr="00071132" w:rsidRDefault="008B32B0" w:rsidP="008B32B0">
      <w:pPr>
        <w:pStyle w:val="ListParagraph"/>
        <w:ind w:left="426"/>
        <w:jc w:val="both"/>
        <w:rPr>
          <w:rStyle w:val="tpt1"/>
          <w:rFonts w:asciiTheme="minorHAnsi" w:hAnsiTheme="minorHAnsi" w:cs="Times New Roman"/>
          <w:b w:val="0"/>
          <w:bCs/>
          <w:sz w:val="16"/>
          <w:szCs w:val="16"/>
          <w:lang w:val="ro-RO"/>
        </w:rPr>
      </w:pPr>
      <w:r>
        <w:rPr>
          <w:rStyle w:val="tpt1"/>
          <w:rFonts w:asciiTheme="minorHAnsi" w:hAnsiTheme="minorHAnsi" w:cs="Times New Roman"/>
          <w:b w:val="0"/>
          <w:bCs/>
          <w:sz w:val="16"/>
          <w:szCs w:val="16"/>
          <w:lang w:val="ro-RO"/>
        </w:rPr>
        <w:t>N/A</w:t>
      </w:r>
    </w:p>
    <w:p w:rsidR="000C4104" w:rsidRPr="0079049C" w:rsidRDefault="000C4104" w:rsidP="00EE2001">
      <w:pPr>
        <w:jc w:val="both"/>
        <w:rPr>
          <w:rFonts w:asciiTheme="minorHAnsi" w:hAnsiTheme="minorHAnsi" w:cs="Times New Roman"/>
          <w:sz w:val="16"/>
          <w:szCs w:val="16"/>
          <w:lang w:val="ro-RO"/>
        </w:rPr>
      </w:pPr>
    </w:p>
    <w:p w:rsidR="000C4104" w:rsidRPr="00DE0589" w:rsidRDefault="000C4104" w:rsidP="009F72D2">
      <w:pPr>
        <w:jc w:val="both"/>
        <w:rPr>
          <w:rStyle w:val="tpt1"/>
          <w:rFonts w:asciiTheme="minorHAnsi" w:hAnsiTheme="minorHAnsi" w:cs="Times New Roman"/>
          <w:b w:val="0"/>
          <w:sz w:val="24"/>
          <w:szCs w:val="24"/>
          <w:lang w:val="ro-RO"/>
        </w:rPr>
      </w:pPr>
    </w:p>
    <w:p w:rsidR="00F618E3" w:rsidRPr="002A0D63" w:rsidRDefault="00226CBF" w:rsidP="009F72D2">
      <w:pPr>
        <w:ind w:left="-284" w:hanging="283"/>
        <w:jc w:val="both"/>
        <w:rPr>
          <w:rFonts w:asciiTheme="minorHAnsi" w:hAnsiTheme="minorHAnsi" w:cs="Times New Roman"/>
          <w:sz w:val="24"/>
          <w:szCs w:val="24"/>
          <w:lang w:val="ro-RO"/>
        </w:rPr>
      </w:pPr>
      <w:r w:rsidRPr="002A0D63">
        <w:rPr>
          <w:rStyle w:val="tpt1"/>
          <w:rFonts w:asciiTheme="minorHAnsi" w:hAnsiTheme="minorHAnsi" w:cs="Times New Roman"/>
          <w:sz w:val="24"/>
          <w:szCs w:val="24"/>
          <w:lang w:val="ro-RO"/>
        </w:rPr>
        <w:t xml:space="preserve">3. </w:t>
      </w:r>
      <w:r w:rsidR="00F618E3" w:rsidRPr="002A0D63">
        <w:rPr>
          <w:rFonts w:asciiTheme="minorHAnsi" w:hAnsiTheme="minorHAnsi" w:cs="Times New Roman"/>
          <w:sz w:val="24"/>
          <w:szCs w:val="24"/>
          <w:lang w:val="ro-RO"/>
        </w:rPr>
        <w:t>Informații corespunzătoa</w:t>
      </w:r>
      <w:r w:rsidR="00FA52D6">
        <w:rPr>
          <w:rFonts w:asciiTheme="minorHAnsi" w:hAnsiTheme="minorHAnsi" w:cs="Times New Roman"/>
          <w:sz w:val="24"/>
          <w:szCs w:val="24"/>
          <w:lang w:val="ro-RO"/>
        </w:rPr>
        <w:t>re din planul de urgență intern</w:t>
      </w:r>
      <w:r w:rsidR="00F618E3" w:rsidRPr="002A0D63">
        <w:rPr>
          <w:rFonts w:asciiTheme="minorHAnsi" w:hAnsiTheme="minorHAnsi" w:cs="Times New Roman"/>
          <w:sz w:val="24"/>
          <w:szCs w:val="24"/>
          <w:lang w:val="ro-RO"/>
        </w:rPr>
        <w:t xml:space="preserve"> elaborat pentru a face faţă oricăror efecte în afara amplasamentului, în urma unui accident. </w:t>
      </w:r>
    </w:p>
    <w:p w:rsidR="00F618E3" w:rsidRPr="00DE0589" w:rsidRDefault="00F618E3" w:rsidP="009F72D2">
      <w:pPr>
        <w:ind w:left="-284"/>
        <w:jc w:val="both"/>
        <w:rPr>
          <w:rFonts w:asciiTheme="minorHAnsi" w:hAnsiTheme="minorHAnsi" w:cs="Times New Roman"/>
          <w:sz w:val="24"/>
          <w:szCs w:val="24"/>
          <w:lang w:val="ro-RO"/>
        </w:rPr>
      </w:pPr>
      <w:r w:rsidRPr="002A0D63">
        <w:rPr>
          <w:rFonts w:asciiTheme="minorHAnsi" w:hAnsiTheme="minorHAnsi" w:cs="Times New Roman"/>
          <w:sz w:val="24"/>
          <w:szCs w:val="24"/>
          <w:lang w:val="ro-RO"/>
        </w:rPr>
        <w:t>Acestea ar trebui să includă recomandarea de a se urma toate instrucțiunile și de a se răspunde la toate solicitările din partea serviciilor de intervenție în caz de urgență în timpul unui accident.</w:t>
      </w:r>
    </w:p>
    <w:p w:rsidR="00F618E3" w:rsidRPr="0079049C" w:rsidRDefault="00F618E3" w:rsidP="009F72D2">
      <w:pPr>
        <w:ind w:left="-284"/>
        <w:jc w:val="both"/>
        <w:rPr>
          <w:rFonts w:asciiTheme="minorHAnsi" w:hAnsiTheme="minorHAnsi" w:cs="Times New Roman"/>
          <w:sz w:val="12"/>
          <w:szCs w:val="12"/>
          <w:lang w:val="ro-RO"/>
        </w:rPr>
      </w:pPr>
    </w:p>
    <w:p w:rsidR="008B32B0" w:rsidRPr="00071132" w:rsidRDefault="008B32B0" w:rsidP="008B32B0">
      <w:pPr>
        <w:pStyle w:val="ListParagraph"/>
        <w:ind w:left="426"/>
        <w:jc w:val="both"/>
        <w:rPr>
          <w:rStyle w:val="tpt1"/>
          <w:rFonts w:asciiTheme="minorHAnsi" w:hAnsiTheme="minorHAnsi" w:cs="Times New Roman"/>
          <w:b w:val="0"/>
          <w:bCs/>
          <w:sz w:val="16"/>
          <w:szCs w:val="16"/>
          <w:lang w:val="ro-RO"/>
        </w:rPr>
      </w:pPr>
      <w:r>
        <w:rPr>
          <w:rStyle w:val="tpt1"/>
          <w:rFonts w:asciiTheme="minorHAnsi" w:hAnsiTheme="minorHAnsi" w:cs="Times New Roman"/>
          <w:b w:val="0"/>
          <w:bCs/>
          <w:sz w:val="16"/>
          <w:szCs w:val="16"/>
          <w:lang w:val="ro-RO"/>
        </w:rPr>
        <w:t>N/A</w:t>
      </w:r>
    </w:p>
    <w:p w:rsidR="004F3DCD" w:rsidRPr="0079049C" w:rsidRDefault="004F3DCD" w:rsidP="002A0D63">
      <w:pPr>
        <w:ind w:left="-284"/>
        <w:jc w:val="both"/>
        <w:rPr>
          <w:rFonts w:asciiTheme="minorHAnsi" w:hAnsiTheme="minorHAnsi" w:cs="Times New Roman"/>
          <w:b w:val="0"/>
          <w:sz w:val="12"/>
          <w:szCs w:val="12"/>
          <w:lang w:val="ro-RO"/>
        </w:rPr>
      </w:pPr>
    </w:p>
    <w:p w:rsidR="00E03EB0" w:rsidRPr="00D804EA" w:rsidRDefault="00E03EB0" w:rsidP="009F72D2">
      <w:pPr>
        <w:ind w:left="-284" w:hanging="283"/>
        <w:jc w:val="both"/>
        <w:rPr>
          <w:rFonts w:asciiTheme="minorHAnsi" w:hAnsiTheme="minorHAnsi" w:cs="Times New Roman"/>
          <w:sz w:val="24"/>
          <w:szCs w:val="24"/>
          <w:lang w:val="ro-RO"/>
        </w:rPr>
      </w:pPr>
      <w:r w:rsidRPr="00D804EA">
        <w:rPr>
          <w:rFonts w:asciiTheme="minorHAnsi" w:hAnsiTheme="minorHAnsi" w:cs="Times New Roman"/>
          <w:sz w:val="24"/>
          <w:szCs w:val="24"/>
          <w:lang w:val="ro-RO"/>
        </w:rPr>
        <w:t xml:space="preserve">4.  </w:t>
      </w:r>
      <w:r w:rsidRPr="00D804EA">
        <w:rPr>
          <w:rFonts w:asciiTheme="minorHAnsi" w:hAnsiTheme="minorHAnsi" w:cs="Times New Roman"/>
          <w:sz w:val="24"/>
          <w:szCs w:val="24"/>
          <w:u w:val="single"/>
          <w:lang w:val="ro-RO"/>
        </w:rPr>
        <w:t>Acolo unde este cazul</w:t>
      </w:r>
      <w:r w:rsidRPr="00D804EA">
        <w:rPr>
          <w:rFonts w:asciiTheme="minorHAnsi" w:hAnsiTheme="minorHAnsi" w:cs="Times New Roman"/>
          <w:sz w:val="24"/>
          <w:szCs w:val="24"/>
          <w:lang w:val="ro-RO"/>
        </w:rPr>
        <w:t>, se indică dacă amplasamentul se află în apropierea teritoriului unui alt stat membru şi dacă există posibilitatea unui accident major cu efecte transfrontaliere în conformitate cu Convenția Comisiei Economice a Organizației Națiunilor Unite pentru Europa privind efectele transfrontaliere ale accidentelor industriale.</w:t>
      </w:r>
    </w:p>
    <w:p w:rsidR="00D804EA" w:rsidRPr="0079049C" w:rsidRDefault="00D804EA" w:rsidP="00D804EA">
      <w:pPr>
        <w:jc w:val="both"/>
        <w:rPr>
          <w:rFonts w:asciiTheme="minorHAnsi" w:hAnsiTheme="minorHAnsi" w:cs="Times New Roman"/>
          <w:b w:val="0"/>
          <w:sz w:val="12"/>
          <w:szCs w:val="12"/>
          <w:lang w:val="ro-RO"/>
        </w:rPr>
      </w:pPr>
    </w:p>
    <w:p w:rsidR="008B32B0" w:rsidRPr="00071132" w:rsidRDefault="008B32B0" w:rsidP="008B32B0">
      <w:pPr>
        <w:pStyle w:val="ListParagraph"/>
        <w:ind w:left="426"/>
        <w:jc w:val="both"/>
        <w:rPr>
          <w:rStyle w:val="tpt1"/>
          <w:rFonts w:asciiTheme="minorHAnsi" w:hAnsiTheme="minorHAnsi" w:cs="Times New Roman"/>
          <w:b w:val="0"/>
          <w:bCs/>
          <w:sz w:val="16"/>
          <w:szCs w:val="16"/>
          <w:lang w:val="ro-RO"/>
        </w:rPr>
      </w:pPr>
      <w:r>
        <w:rPr>
          <w:rStyle w:val="tpt1"/>
          <w:rFonts w:asciiTheme="minorHAnsi" w:hAnsiTheme="minorHAnsi" w:cs="Times New Roman"/>
          <w:b w:val="0"/>
          <w:bCs/>
          <w:sz w:val="16"/>
          <w:szCs w:val="16"/>
          <w:lang w:val="ro-RO"/>
        </w:rPr>
        <w:t>N/A</w:t>
      </w:r>
    </w:p>
    <w:p w:rsidR="00DD4E89" w:rsidRDefault="001006F8" w:rsidP="003E5B41">
      <w:pPr>
        <w:ind w:left="-284" w:firstLine="284"/>
        <w:jc w:val="center"/>
        <w:rPr>
          <w:rFonts w:asciiTheme="minorHAnsi" w:hAnsiTheme="minorHAnsi" w:cs="Times New Roman"/>
          <w:b w:val="0"/>
          <w:sz w:val="24"/>
          <w:szCs w:val="24"/>
          <w:lang w:val="ro-RO"/>
        </w:rPr>
      </w:pPr>
      <w:r>
        <w:rPr>
          <w:rFonts w:asciiTheme="minorHAnsi" w:hAnsiTheme="minorHAnsi" w:cs="Times New Roman"/>
          <w:b w:val="0"/>
          <w:sz w:val="24"/>
          <w:szCs w:val="24"/>
          <w:lang w:val="ro-RO"/>
        </w:rPr>
        <w:t xml:space="preserve">                                                                                                                 Anexa 1</w:t>
      </w:r>
    </w:p>
    <w:p w:rsidR="001006F8" w:rsidRDefault="001006F8" w:rsidP="003E5B41">
      <w:pPr>
        <w:ind w:left="-284" w:firstLine="284"/>
        <w:jc w:val="center"/>
        <w:rPr>
          <w:rFonts w:asciiTheme="minorHAnsi" w:hAnsiTheme="minorHAnsi" w:cs="Times New Roman"/>
          <w:b w:val="0"/>
          <w:sz w:val="24"/>
          <w:szCs w:val="24"/>
          <w:lang w:val="ro-RO"/>
        </w:rPr>
      </w:pPr>
    </w:p>
    <w:p w:rsidR="001006F8" w:rsidRDefault="001006F8" w:rsidP="003E5B41">
      <w:pPr>
        <w:ind w:left="-284" w:firstLine="284"/>
        <w:jc w:val="center"/>
        <w:rPr>
          <w:rFonts w:asciiTheme="minorHAnsi" w:hAnsiTheme="minorHAnsi" w:cs="Times New Roman"/>
          <w:b w:val="0"/>
          <w:sz w:val="24"/>
          <w:szCs w:val="24"/>
          <w:lang w:val="ro-RO"/>
        </w:rPr>
      </w:pPr>
      <w:r>
        <w:rPr>
          <w:noProof/>
          <w:lang w:val="en-US" w:eastAsia="en-US"/>
          <w14:shadow w14:blurRad="0" w14:dist="0" w14:dir="0" w14:sx="0" w14:sy="0" w14:kx="0" w14:ky="0" w14:algn="none">
            <w14:srgbClr w14:val="000000"/>
          </w14:shadow>
        </w:rPr>
        <w:drawing>
          <wp:inline distT="0" distB="0" distL="0" distR="0" wp14:anchorId="6C3F7A0F" wp14:editId="274AC723">
            <wp:extent cx="5943600" cy="44145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4414520"/>
                    </a:xfrm>
                    <a:prstGeom prst="rect">
                      <a:avLst/>
                    </a:prstGeom>
                  </pic:spPr>
                </pic:pic>
              </a:graphicData>
            </a:graphic>
          </wp:inline>
        </w:drawing>
      </w:r>
    </w:p>
    <w:p w:rsidR="002E31C2" w:rsidRDefault="002E31C2" w:rsidP="003E5B41">
      <w:pPr>
        <w:ind w:left="-284" w:firstLine="284"/>
        <w:jc w:val="center"/>
        <w:rPr>
          <w:rFonts w:asciiTheme="minorHAnsi" w:hAnsiTheme="minorHAnsi" w:cs="Times New Roman"/>
          <w:b w:val="0"/>
          <w:sz w:val="24"/>
          <w:szCs w:val="24"/>
          <w:lang w:val="ro-RO"/>
        </w:rPr>
      </w:pPr>
    </w:p>
    <w:p w:rsidR="002E31C2" w:rsidRDefault="002E31C2" w:rsidP="003E5B41">
      <w:pPr>
        <w:ind w:left="-284" w:firstLine="284"/>
        <w:jc w:val="center"/>
        <w:rPr>
          <w:rFonts w:asciiTheme="minorHAnsi" w:hAnsiTheme="minorHAnsi" w:cs="Times New Roman"/>
          <w:b w:val="0"/>
          <w:sz w:val="24"/>
          <w:szCs w:val="24"/>
          <w:lang w:val="ro-RO"/>
        </w:rPr>
      </w:pPr>
    </w:p>
    <w:p w:rsidR="002E31C2" w:rsidRPr="00910F4D" w:rsidRDefault="002E31C2" w:rsidP="003E5B41">
      <w:pPr>
        <w:ind w:left="-284" w:firstLine="284"/>
        <w:jc w:val="center"/>
        <w:rPr>
          <w:rFonts w:asciiTheme="minorHAnsi" w:hAnsiTheme="minorHAnsi" w:cs="Times New Roman"/>
          <w:b w:val="0"/>
          <w:sz w:val="24"/>
          <w:szCs w:val="24"/>
          <w:lang w:val="ro-RO"/>
        </w:rPr>
      </w:pPr>
      <w:r>
        <w:rPr>
          <w:rFonts w:asciiTheme="minorHAnsi" w:hAnsiTheme="minorHAnsi" w:cs="Times New Roman"/>
          <w:b w:val="0"/>
          <w:sz w:val="24"/>
          <w:szCs w:val="24"/>
          <w:lang w:val="ro-RO"/>
        </w:rPr>
        <w:t>Expert Petroleum SRL</w:t>
      </w:r>
    </w:p>
    <w:sectPr w:rsidR="002E31C2" w:rsidRPr="00910F4D" w:rsidSect="00B849B3">
      <w:pgSz w:w="11906" w:h="16838"/>
      <w:pgMar w:top="576" w:right="576" w:bottom="576" w:left="1008"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07B6F" w:rsidRDefault="00B07B6F" w:rsidP="00E47E24">
      <w:r>
        <w:separator/>
      </w:r>
    </w:p>
  </w:endnote>
  <w:endnote w:type="continuationSeparator" w:id="0">
    <w:p w:rsidR="00B07B6F" w:rsidRDefault="00B07B6F" w:rsidP="00E47E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07B6F" w:rsidRDefault="00B07B6F" w:rsidP="00E47E24">
      <w:r>
        <w:separator/>
      </w:r>
    </w:p>
  </w:footnote>
  <w:footnote w:type="continuationSeparator" w:id="0">
    <w:p w:rsidR="00B07B6F" w:rsidRDefault="00B07B6F" w:rsidP="00E47E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83285D"/>
    <w:multiLevelType w:val="hybridMultilevel"/>
    <w:tmpl w:val="650E44E0"/>
    <w:lvl w:ilvl="0" w:tplc="9CAE4C10">
      <w:start w:val="19"/>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9D84D95"/>
    <w:multiLevelType w:val="hybridMultilevel"/>
    <w:tmpl w:val="134A8418"/>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0B8530D7"/>
    <w:multiLevelType w:val="multilevel"/>
    <w:tmpl w:val="9076AC7A"/>
    <w:lvl w:ilvl="0">
      <w:start w:val="1"/>
      <w:numFmt w:val="decimal"/>
      <w:lvlText w:val="%1."/>
      <w:lvlJc w:val="left"/>
      <w:pPr>
        <w:ind w:left="720" w:hanging="360"/>
      </w:pPr>
      <w:rPr>
        <w:b/>
      </w:rPr>
    </w:lvl>
    <w:lvl w:ilvl="1">
      <w:start w:val="1"/>
      <w:numFmt w:val="decimal"/>
      <w:isLgl/>
      <w:lvlText w:val="%1.%2."/>
      <w:lvlJc w:val="left"/>
      <w:pPr>
        <w:ind w:left="720" w:hanging="360"/>
      </w:pPr>
      <w:rPr>
        <w:rFonts w:hint="default"/>
        <w:b w:val="0"/>
        <w:bCs/>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 w15:restartNumberingAfterBreak="0">
    <w:nsid w:val="0E6E4840"/>
    <w:multiLevelType w:val="hybridMultilevel"/>
    <w:tmpl w:val="09729550"/>
    <w:lvl w:ilvl="0" w:tplc="0418000D">
      <w:start w:val="1"/>
      <w:numFmt w:val="bullet"/>
      <w:lvlText w:val=""/>
      <w:lvlJc w:val="left"/>
      <w:pPr>
        <w:ind w:left="1560" w:hanging="360"/>
      </w:pPr>
      <w:rPr>
        <w:rFonts w:ascii="Wingdings" w:hAnsi="Wingdings" w:hint="default"/>
      </w:rPr>
    </w:lvl>
    <w:lvl w:ilvl="1" w:tplc="04180003" w:tentative="1">
      <w:start w:val="1"/>
      <w:numFmt w:val="bullet"/>
      <w:lvlText w:val="o"/>
      <w:lvlJc w:val="left"/>
      <w:pPr>
        <w:ind w:left="2280" w:hanging="360"/>
      </w:pPr>
      <w:rPr>
        <w:rFonts w:ascii="Courier New" w:hAnsi="Courier New" w:cs="Courier New" w:hint="default"/>
      </w:rPr>
    </w:lvl>
    <w:lvl w:ilvl="2" w:tplc="04180005" w:tentative="1">
      <w:start w:val="1"/>
      <w:numFmt w:val="bullet"/>
      <w:lvlText w:val=""/>
      <w:lvlJc w:val="left"/>
      <w:pPr>
        <w:ind w:left="3000" w:hanging="360"/>
      </w:pPr>
      <w:rPr>
        <w:rFonts w:ascii="Wingdings" w:hAnsi="Wingdings" w:hint="default"/>
      </w:rPr>
    </w:lvl>
    <w:lvl w:ilvl="3" w:tplc="04180001" w:tentative="1">
      <w:start w:val="1"/>
      <w:numFmt w:val="bullet"/>
      <w:lvlText w:val=""/>
      <w:lvlJc w:val="left"/>
      <w:pPr>
        <w:ind w:left="3720" w:hanging="360"/>
      </w:pPr>
      <w:rPr>
        <w:rFonts w:ascii="Symbol" w:hAnsi="Symbol" w:hint="default"/>
      </w:rPr>
    </w:lvl>
    <w:lvl w:ilvl="4" w:tplc="04180003" w:tentative="1">
      <w:start w:val="1"/>
      <w:numFmt w:val="bullet"/>
      <w:lvlText w:val="o"/>
      <w:lvlJc w:val="left"/>
      <w:pPr>
        <w:ind w:left="4440" w:hanging="360"/>
      </w:pPr>
      <w:rPr>
        <w:rFonts w:ascii="Courier New" w:hAnsi="Courier New" w:cs="Courier New" w:hint="default"/>
      </w:rPr>
    </w:lvl>
    <w:lvl w:ilvl="5" w:tplc="04180005" w:tentative="1">
      <w:start w:val="1"/>
      <w:numFmt w:val="bullet"/>
      <w:lvlText w:val=""/>
      <w:lvlJc w:val="left"/>
      <w:pPr>
        <w:ind w:left="5160" w:hanging="360"/>
      </w:pPr>
      <w:rPr>
        <w:rFonts w:ascii="Wingdings" w:hAnsi="Wingdings" w:hint="default"/>
      </w:rPr>
    </w:lvl>
    <w:lvl w:ilvl="6" w:tplc="04180001" w:tentative="1">
      <w:start w:val="1"/>
      <w:numFmt w:val="bullet"/>
      <w:lvlText w:val=""/>
      <w:lvlJc w:val="left"/>
      <w:pPr>
        <w:ind w:left="5880" w:hanging="360"/>
      </w:pPr>
      <w:rPr>
        <w:rFonts w:ascii="Symbol" w:hAnsi="Symbol" w:hint="default"/>
      </w:rPr>
    </w:lvl>
    <w:lvl w:ilvl="7" w:tplc="04180003" w:tentative="1">
      <w:start w:val="1"/>
      <w:numFmt w:val="bullet"/>
      <w:lvlText w:val="o"/>
      <w:lvlJc w:val="left"/>
      <w:pPr>
        <w:ind w:left="6600" w:hanging="360"/>
      </w:pPr>
      <w:rPr>
        <w:rFonts w:ascii="Courier New" w:hAnsi="Courier New" w:cs="Courier New" w:hint="default"/>
      </w:rPr>
    </w:lvl>
    <w:lvl w:ilvl="8" w:tplc="04180005" w:tentative="1">
      <w:start w:val="1"/>
      <w:numFmt w:val="bullet"/>
      <w:lvlText w:val=""/>
      <w:lvlJc w:val="left"/>
      <w:pPr>
        <w:ind w:left="7320" w:hanging="360"/>
      </w:pPr>
      <w:rPr>
        <w:rFonts w:ascii="Wingdings" w:hAnsi="Wingdings" w:hint="default"/>
      </w:rPr>
    </w:lvl>
  </w:abstractNum>
  <w:abstractNum w:abstractNumId="4" w15:restartNumberingAfterBreak="0">
    <w:nsid w:val="0F222FDE"/>
    <w:multiLevelType w:val="hybridMultilevel"/>
    <w:tmpl w:val="E152972C"/>
    <w:lvl w:ilvl="0" w:tplc="968E4ADA">
      <w:numFmt w:val="bullet"/>
      <w:lvlText w:val="-"/>
      <w:lvlJc w:val="left"/>
      <w:pPr>
        <w:tabs>
          <w:tab w:val="num" w:pos="720"/>
        </w:tabs>
        <w:ind w:left="720" w:hanging="360"/>
      </w:pPr>
      <w:rPr>
        <w:rFonts w:ascii="Calibri" w:eastAsia="Times New Roman" w:hAnsi="Calibri"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5" w15:restartNumberingAfterBreak="0">
    <w:nsid w:val="110109EF"/>
    <w:multiLevelType w:val="hybridMultilevel"/>
    <w:tmpl w:val="2340C064"/>
    <w:lvl w:ilvl="0" w:tplc="0418000D">
      <w:start w:val="1"/>
      <w:numFmt w:val="bullet"/>
      <w:lvlText w:val=""/>
      <w:lvlJc w:val="left"/>
      <w:pPr>
        <w:ind w:left="1560" w:hanging="360"/>
      </w:pPr>
      <w:rPr>
        <w:rFonts w:ascii="Wingdings" w:hAnsi="Wingdings" w:hint="default"/>
      </w:rPr>
    </w:lvl>
    <w:lvl w:ilvl="1" w:tplc="04180003" w:tentative="1">
      <w:start w:val="1"/>
      <w:numFmt w:val="bullet"/>
      <w:lvlText w:val="o"/>
      <w:lvlJc w:val="left"/>
      <w:pPr>
        <w:ind w:left="2280" w:hanging="360"/>
      </w:pPr>
      <w:rPr>
        <w:rFonts w:ascii="Courier New" w:hAnsi="Courier New" w:cs="Courier New" w:hint="default"/>
      </w:rPr>
    </w:lvl>
    <w:lvl w:ilvl="2" w:tplc="04180005" w:tentative="1">
      <w:start w:val="1"/>
      <w:numFmt w:val="bullet"/>
      <w:lvlText w:val=""/>
      <w:lvlJc w:val="left"/>
      <w:pPr>
        <w:ind w:left="3000" w:hanging="360"/>
      </w:pPr>
      <w:rPr>
        <w:rFonts w:ascii="Wingdings" w:hAnsi="Wingdings" w:hint="default"/>
      </w:rPr>
    </w:lvl>
    <w:lvl w:ilvl="3" w:tplc="04180001" w:tentative="1">
      <w:start w:val="1"/>
      <w:numFmt w:val="bullet"/>
      <w:lvlText w:val=""/>
      <w:lvlJc w:val="left"/>
      <w:pPr>
        <w:ind w:left="3720" w:hanging="360"/>
      </w:pPr>
      <w:rPr>
        <w:rFonts w:ascii="Symbol" w:hAnsi="Symbol" w:hint="default"/>
      </w:rPr>
    </w:lvl>
    <w:lvl w:ilvl="4" w:tplc="04180003" w:tentative="1">
      <w:start w:val="1"/>
      <w:numFmt w:val="bullet"/>
      <w:lvlText w:val="o"/>
      <w:lvlJc w:val="left"/>
      <w:pPr>
        <w:ind w:left="4440" w:hanging="360"/>
      </w:pPr>
      <w:rPr>
        <w:rFonts w:ascii="Courier New" w:hAnsi="Courier New" w:cs="Courier New" w:hint="default"/>
      </w:rPr>
    </w:lvl>
    <w:lvl w:ilvl="5" w:tplc="04180005" w:tentative="1">
      <w:start w:val="1"/>
      <w:numFmt w:val="bullet"/>
      <w:lvlText w:val=""/>
      <w:lvlJc w:val="left"/>
      <w:pPr>
        <w:ind w:left="5160" w:hanging="360"/>
      </w:pPr>
      <w:rPr>
        <w:rFonts w:ascii="Wingdings" w:hAnsi="Wingdings" w:hint="default"/>
      </w:rPr>
    </w:lvl>
    <w:lvl w:ilvl="6" w:tplc="04180001" w:tentative="1">
      <w:start w:val="1"/>
      <w:numFmt w:val="bullet"/>
      <w:lvlText w:val=""/>
      <w:lvlJc w:val="left"/>
      <w:pPr>
        <w:ind w:left="5880" w:hanging="360"/>
      </w:pPr>
      <w:rPr>
        <w:rFonts w:ascii="Symbol" w:hAnsi="Symbol" w:hint="default"/>
      </w:rPr>
    </w:lvl>
    <w:lvl w:ilvl="7" w:tplc="04180003" w:tentative="1">
      <w:start w:val="1"/>
      <w:numFmt w:val="bullet"/>
      <w:lvlText w:val="o"/>
      <w:lvlJc w:val="left"/>
      <w:pPr>
        <w:ind w:left="6600" w:hanging="360"/>
      </w:pPr>
      <w:rPr>
        <w:rFonts w:ascii="Courier New" w:hAnsi="Courier New" w:cs="Courier New" w:hint="default"/>
      </w:rPr>
    </w:lvl>
    <w:lvl w:ilvl="8" w:tplc="04180005" w:tentative="1">
      <w:start w:val="1"/>
      <w:numFmt w:val="bullet"/>
      <w:lvlText w:val=""/>
      <w:lvlJc w:val="left"/>
      <w:pPr>
        <w:ind w:left="7320" w:hanging="360"/>
      </w:pPr>
      <w:rPr>
        <w:rFonts w:ascii="Wingdings" w:hAnsi="Wingdings" w:hint="default"/>
      </w:rPr>
    </w:lvl>
  </w:abstractNum>
  <w:abstractNum w:abstractNumId="6" w15:restartNumberingAfterBreak="0">
    <w:nsid w:val="11935DF1"/>
    <w:multiLevelType w:val="hybridMultilevel"/>
    <w:tmpl w:val="C5CEE654"/>
    <w:lvl w:ilvl="0" w:tplc="2AE623DA">
      <w:start w:val="4"/>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A394026"/>
    <w:multiLevelType w:val="hybridMultilevel"/>
    <w:tmpl w:val="561A7E68"/>
    <w:lvl w:ilvl="0" w:tplc="1FAC5AF2">
      <w:start w:val="5000"/>
      <w:numFmt w:val="decimal"/>
      <w:lvlText w:val="%1"/>
      <w:lvlJc w:val="left"/>
      <w:pPr>
        <w:ind w:left="840" w:hanging="48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8" w15:restartNumberingAfterBreak="0">
    <w:nsid w:val="26B703C4"/>
    <w:multiLevelType w:val="hybridMultilevel"/>
    <w:tmpl w:val="4920D28E"/>
    <w:lvl w:ilvl="0" w:tplc="FFFFFFFF">
      <w:start w:val="1"/>
      <w:numFmt w:val="bullet"/>
      <w:lvlText w:val=""/>
      <w:lvlJc w:val="left"/>
      <w:pPr>
        <w:ind w:left="1146" w:hanging="360"/>
      </w:pPr>
      <w:rPr>
        <w:rFonts w:ascii="Symbol" w:hAnsi="Symbol" w:hint="default"/>
        <w:color w:val="auto"/>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9" w15:restartNumberingAfterBreak="0">
    <w:nsid w:val="27E947ED"/>
    <w:multiLevelType w:val="hybridMultilevel"/>
    <w:tmpl w:val="2BBADD16"/>
    <w:lvl w:ilvl="0" w:tplc="9BC424A0">
      <w:start w:val="5"/>
      <w:numFmt w:val="bullet"/>
      <w:lvlText w:val="-"/>
      <w:lvlJc w:val="left"/>
      <w:pPr>
        <w:ind w:left="360" w:hanging="360"/>
      </w:pPr>
      <w:rPr>
        <w:rFonts w:ascii="Calibri" w:eastAsia="Times New Roman" w:hAnsi="Calibri"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 w15:restartNumberingAfterBreak="0">
    <w:nsid w:val="2D9D0933"/>
    <w:multiLevelType w:val="hybridMultilevel"/>
    <w:tmpl w:val="15AA763C"/>
    <w:lvl w:ilvl="0" w:tplc="439E71AA">
      <w:start w:val="1"/>
      <w:numFmt w:val="decimal"/>
      <w:lvlText w:val="%1."/>
      <w:lvlJc w:val="left"/>
      <w:pPr>
        <w:ind w:left="780" w:hanging="42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2F4B7B45"/>
    <w:multiLevelType w:val="hybridMultilevel"/>
    <w:tmpl w:val="74FEC9DE"/>
    <w:lvl w:ilvl="0" w:tplc="04180009">
      <w:start w:val="1"/>
      <w:numFmt w:val="bullet"/>
      <w:lvlText w:val=""/>
      <w:lvlJc w:val="left"/>
      <w:pPr>
        <w:ind w:left="780" w:hanging="360"/>
      </w:pPr>
      <w:rPr>
        <w:rFonts w:ascii="Wingdings" w:hAnsi="Wingdings"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12" w15:restartNumberingAfterBreak="0">
    <w:nsid w:val="2F870491"/>
    <w:multiLevelType w:val="hybridMultilevel"/>
    <w:tmpl w:val="8702C6AE"/>
    <w:lvl w:ilvl="0" w:tplc="9BC424A0">
      <w:start w:val="5"/>
      <w:numFmt w:val="bullet"/>
      <w:lvlText w:val="-"/>
      <w:lvlJc w:val="left"/>
      <w:pPr>
        <w:ind w:left="786" w:hanging="360"/>
      </w:pPr>
      <w:rPr>
        <w:rFonts w:ascii="Calibri" w:eastAsia="Times New Roman" w:hAnsi="Calibri" w:cs="Times New Roman" w:hint="default"/>
      </w:rPr>
    </w:lvl>
    <w:lvl w:ilvl="1" w:tplc="04180003" w:tentative="1">
      <w:start w:val="1"/>
      <w:numFmt w:val="bullet"/>
      <w:lvlText w:val="o"/>
      <w:lvlJc w:val="left"/>
      <w:pPr>
        <w:ind w:left="1506" w:hanging="360"/>
      </w:pPr>
      <w:rPr>
        <w:rFonts w:ascii="Courier New" w:hAnsi="Courier New" w:cs="Courier New" w:hint="default"/>
      </w:rPr>
    </w:lvl>
    <w:lvl w:ilvl="2" w:tplc="04180005" w:tentative="1">
      <w:start w:val="1"/>
      <w:numFmt w:val="bullet"/>
      <w:lvlText w:val=""/>
      <w:lvlJc w:val="left"/>
      <w:pPr>
        <w:ind w:left="2226" w:hanging="360"/>
      </w:pPr>
      <w:rPr>
        <w:rFonts w:ascii="Wingdings" w:hAnsi="Wingdings" w:hint="default"/>
      </w:rPr>
    </w:lvl>
    <w:lvl w:ilvl="3" w:tplc="04180001" w:tentative="1">
      <w:start w:val="1"/>
      <w:numFmt w:val="bullet"/>
      <w:lvlText w:val=""/>
      <w:lvlJc w:val="left"/>
      <w:pPr>
        <w:ind w:left="2946" w:hanging="360"/>
      </w:pPr>
      <w:rPr>
        <w:rFonts w:ascii="Symbol" w:hAnsi="Symbol" w:hint="default"/>
      </w:rPr>
    </w:lvl>
    <w:lvl w:ilvl="4" w:tplc="04180003" w:tentative="1">
      <w:start w:val="1"/>
      <w:numFmt w:val="bullet"/>
      <w:lvlText w:val="o"/>
      <w:lvlJc w:val="left"/>
      <w:pPr>
        <w:ind w:left="3666" w:hanging="360"/>
      </w:pPr>
      <w:rPr>
        <w:rFonts w:ascii="Courier New" w:hAnsi="Courier New" w:cs="Courier New" w:hint="default"/>
      </w:rPr>
    </w:lvl>
    <w:lvl w:ilvl="5" w:tplc="04180005" w:tentative="1">
      <w:start w:val="1"/>
      <w:numFmt w:val="bullet"/>
      <w:lvlText w:val=""/>
      <w:lvlJc w:val="left"/>
      <w:pPr>
        <w:ind w:left="4386" w:hanging="360"/>
      </w:pPr>
      <w:rPr>
        <w:rFonts w:ascii="Wingdings" w:hAnsi="Wingdings" w:hint="default"/>
      </w:rPr>
    </w:lvl>
    <w:lvl w:ilvl="6" w:tplc="04180001" w:tentative="1">
      <w:start w:val="1"/>
      <w:numFmt w:val="bullet"/>
      <w:lvlText w:val=""/>
      <w:lvlJc w:val="left"/>
      <w:pPr>
        <w:ind w:left="5106" w:hanging="360"/>
      </w:pPr>
      <w:rPr>
        <w:rFonts w:ascii="Symbol" w:hAnsi="Symbol" w:hint="default"/>
      </w:rPr>
    </w:lvl>
    <w:lvl w:ilvl="7" w:tplc="04180003" w:tentative="1">
      <w:start w:val="1"/>
      <w:numFmt w:val="bullet"/>
      <w:lvlText w:val="o"/>
      <w:lvlJc w:val="left"/>
      <w:pPr>
        <w:ind w:left="5826" w:hanging="360"/>
      </w:pPr>
      <w:rPr>
        <w:rFonts w:ascii="Courier New" w:hAnsi="Courier New" w:cs="Courier New" w:hint="default"/>
      </w:rPr>
    </w:lvl>
    <w:lvl w:ilvl="8" w:tplc="04180005" w:tentative="1">
      <w:start w:val="1"/>
      <w:numFmt w:val="bullet"/>
      <w:lvlText w:val=""/>
      <w:lvlJc w:val="left"/>
      <w:pPr>
        <w:ind w:left="6546" w:hanging="360"/>
      </w:pPr>
      <w:rPr>
        <w:rFonts w:ascii="Wingdings" w:hAnsi="Wingdings" w:hint="default"/>
      </w:rPr>
    </w:lvl>
  </w:abstractNum>
  <w:abstractNum w:abstractNumId="13" w15:restartNumberingAfterBreak="0">
    <w:nsid w:val="336D25DF"/>
    <w:multiLevelType w:val="hybridMultilevel"/>
    <w:tmpl w:val="CBE81172"/>
    <w:lvl w:ilvl="0" w:tplc="2EEC5F34">
      <w:numFmt w:val="bullet"/>
      <w:lvlText w:val="-"/>
      <w:lvlJc w:val="left"/>
      <w:pPr>
        <w:ind w:left="465" w:hanging="360"/>
      </w:pPr>
      <w:rPr>
        <w:rFonts w:ascii="Calibri" w:eastAsia="Times New Roman" w:hAnsi="Calibri" w:cs="Calibri" w:hint="default"/>
      </w:rPr>
    </w:lvl>
    <w:lvl w:ilvl="1" w:tplc="04180003" w:tentative="1">
      <w:start w:val="1"/>
      <w:numFmt w:val="bullet"/>
      <w:lvlText w:val="o"/>
      <w:lvlJc w:val="left"/>
      <w:pPr>
        <w:ind w:left="1185" w:hanging="360"/>
      </w:pPr>
      <w:rPr>
        <w:rFonts w:ascii="Courier New" w:hAnsi="Courier New" w:cs="Courier New" w:hint="default"/>
      </w:rPr>
    </w:lvl>
    <w:lvl w:ilvl="2" w:tplc="04180005" w:tentative="1">
      <w:start w:val="1"/>
      <w:numFmt w:val="bullet"/>
      <w:lvlText w:val=""/>
      <w:lvlJc w:val="left"/>
      <w:pPr>
        <w:ind w:left="1905" w:hanging="360"/>
      </w:pPr>
      <w:rPr>
        <w:rFonts w:ascii="Wingdings" w:hAnsi="Wingdings" w:hint="default"/>
      </w:rPr>
    </w:lvl>
    <w:lvl w:ilvl="3" w:tplc="04180001" w:tentative="1">
      <w:start w:val="1"/>
      <w:numFmt w:val="bullet"/>
      <w:lvlText w:val=""/>
      <w:lvlJc w:val="left"/>
      <w:pPr>
        <w:ind w:left="2625" w:hanging="360"/>
      </w:pPr>
      <w:rPr>
        <w:rFonts w:ascii="Symbol" w:hAnsi="Symbol" w:hint="default"/>
      </w:rPr>
    </w:lvl>
    <w:lvl w:ilvl="4" w:tplc="04180003" w:tentative="1">
      <w:start w:val="1"/>
      <w:numFmt w:val="bullet"/>
      <w:lvlText w:val="o"/>
      <w:lvlJc w:val="left"/>
      <w:pPr>
        <w:ind w:left="3345" w:hanging="360"/>
      </w:pPr>
      <w:rPr>
        <w:rFonts w:ascii="Courier New" w:hAnsi="Courier New" w:cs="Courier New" w:hint="default"/>
      </w:rPr>
    </w:lvl>
    <w:lvl w:ilvl="5" w:tplc="04180005" w:tentative="1">
      <w:start w:val="1"/>
      <w:numFmt w:val="bullet"/>
      <w:lvlText w:val=""/>
      <w:lvlJc w:val="left"/>
      <w:pPr>
        <w:ind w:left="4065" w:hanging="360"/>
      </w:pPr>
      <w:rPr>
        <w:rFonts w:ascii="Wingdings" w:hAnsi="Wingdings" w:hint="default"/>
      </w:rPr>
    </w:lvl>
    <w:lvl w:ilvl="6" w:tplc="04180001" w:tentative="1">
      <w:start w:val="1"/>
      <w:numFmt w:val="bullet"/>
      <w:lvlText w:val=""/>
      <w:lvlJc w:val="left"/>
      <w:pPr>
        <w:ind w:left="4785" w:hanging="360"/>
      </w:pPr>
      <w:rPr>
        <w:rFonts w:ascii="Symbol" w:hAnsi="Symbol" w:hint="default"/>
      </w:rPr>
    </w:lvl>
    <w:lvl w:ilvl="7" w:tplc="04180003" w:tentative="1">
      <w:start w:val="1"/>
      <w:numFmt w:val="bullet"/>
      <w:lvlText w:val="o"/>
      <w:lvlJc w:val="left"/>
      <w:pPr>
        <w:ind w:left="5505" w:hanging="360"/>
      </w:pPr>
      <w:rPr>
        <w:rFonts w:ascii="Courier New" w:hAnsi="Courier New" w:cs="Courier New" w:hint="default"/>
      </w:rPr>
    </w:lvl>
    <w:lvl w:ilvl="8" w:tplc="04180005" w:tentative="1">
      <w:start w:val="1"/>
      <w:numFmt w:val="bullet"/>
      <w:lvlText w:val=""/>
      <w:lvlJc w:val="left"/>
      <w:pPr>
        <w:ind w:left="6225" w:hanging="360"/>
      </w:pPr>
      <w:rPr>
        <w:rFonts w:ascii="Wingdings" w:hAnsi="Wingdings" w:hint="default"/>
      </w:rPr>
    </w:lvl>
  </w:abstractNum>
  <w:abstractNum w:abstractNumId="14" w15:restartNumberingAfterBreak="0">
    <w:nsid w:val="37DB7EA2"/>
    <w:multiLevelType w:val="hybridMultilevel"/>
    <w:tmpl w:val="424CAEB2"/>
    <w:lvl w:ilvl="0" w:tplc="35403652">
      <w:start w:val="1"/>
      <w:numFmt w:val="decimal"/>
      <w:lvlText w:val="%1."/>
      <w:lvlJc w:val="left"/>
      <w:pPr>
        <w:ind w:left="-207" w:hanging="360"/>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15" w15:restartNumberingAfterBreak="0">
    <w:nsid w:val="3FB5554B"/>
    <w:multiLevelType w:val="hybridMultilevel"/>
    <w:tmpl w:val="F3022682"/>
    <w:lvl w:ilvl="0" w:tplc="0418000B">
      <w:start w:val="1"/>
      <w:numFmt w:val="bullet"/>
      <w:lvlText w:val=""/>
      <w:lvlJc w:val="left"/>
      <w:pPr>
        <w:ind w:left="1146" w:hanging="360"/>
      </w:pPr>
      <w:rPr>
        <w:rFonts w:ascii="Wingdings" w:hAnsi="Wingdings" w:hint="default"/>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16" w15:restartNumberingAfterBreak="0">
    <w:nsid w:val="459115CF"/>
    <w:multiLevelType w:val="hybridMultilevel"/>
    <w:tmpl w:val="A5CE844A"/>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4A8754D5"/>
    <w:multiLevelType w:val="hybridMultilevel"/>
    <w:tmpl w:val="A75E2A42"/>
    <w:lvl w:ilvl="0" w:tplc="9064E16A">
      <w:start w:val="1"/>
      <w:numFmt w:val="lowerLetter"/>
      <w:lvlText w:val="%1."/>
      <w:lvlJc w:val="left"/>
      <w:pPr>
        <w:ind w:left="720" w:hanging="360"/>
      </w:pPr>
      <w:rPr>
        <w:rFonts w:ascii="Times New Roman" w:hAnsi="Times New Roman" w:cs="Times New Roman" w:hint="default"/>
        <w:b w:val="0"/>
        <w:sz w:val="24"/>
        <w:szCs w:val="24"/>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5EF2383F"/>
    <w:multiLevelType w:val="hybridMultilevel"/>
    <w:tmpl w:val="57249CCE"/>
    <w:lvl w:ilvl="0" w:tplc="9BC424A0">
      <w:start w:val="5"/>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1C45FD5"/>
    <w:multiLevelType w:val="hybridMultilevel"/>
    <w:tmpl w:val="627C842E"/>
    <w:lvl w:ilvl="0" w:tplc="C27A6176">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1C64550"/>
    <w:multiLevelType w:val="hybridMultilevel"/>
    <w:tmpl w:val="A0926D20"/>
    <w:lvl w:ilvl="0" w:tplc="04180009">
      <w:start w:val="1"/>
      <w:numFmt w:val="bullet"/>
      <w:lvlText w:val=""/>
      <w:lvlJc w:val="left"/>
      <w:pPr>
        <w:ind w:left="1500" w:hanging="360"/>
      </w:pPr>
      <w:rPr>
        <w:rFonts w:ascii="Wingdings" w:hAnsi="Wingdings" w:hint="default"/>
      </w:rPr>
    </w:lvl>
    <w:lvl w:ilvl="1" w:tplc="04180003" w:tentative="1">
      <w:start w:val="1"/>
      <w:numFmt w:val="bullet"/>
      <w:lvlText w:val="o"/>
      <w:lvlJc w:val="left"/>
      <w:pPr>
        <w:ind w:left="2220" w:hanging="360"/>
      </w:pPr>
      <w:rPr>
        <w:rFonts w:ascii="Courier New" w:hAnsi="Courier New" w:cs="Courier New" w:hint="default"/>
      </w:rPr>
    </w:lvl>
    <w:lvl w:ilvl="2" w:tplc="04180005" w:tentative="1">
      <w:start w:val="1"/>
      <w:numFmt w:val="bullet"/>
      <w:lvlText w:val=""/>
      <w:lvlJc w:val="left"/>
      <w:pPr>
        <w:ind w:left="2940" w:hanging="360"/>
      </w:pPr>
      <w:rPr>
        <w:rFonts w:ascii="Wingdings" w:hAnsi="Wingdings" w:hint="default"/>
      </w:rPr>
    </w:lvl>
    <w:lvl w:ilvl="3" w:tplc="04180001" w:tentative="1">
      <w:start w:val="1"/>
      <w:numFmt w:val="bullet"/>
      <w:lvlText w:val=""/>
      <w:lvlJc w:val="left"/>
      <w:pPr>
        <w:ind w:left="3660" w:hanging="360"/>
      </w:pPr>
      <w:rPr>
        <w:rFonts w:ascii="Symbol" w:hAnsi="Symbol" w:hint="default"/>
      </w:rPr>
    </w:lvl>
    <w:lvl w:ilvl="4" w:tplc="04180003" w:tentative="1">
      <w:start w:val="1"/>
      <w:numFmt w:val="bullet"/>
      <w:lvlText w:val="o"/>
      <w:lvlJc w:val="left"/>
      <w:pPr>
        <w:ind w:left="4380" w:hanging="360"/>
      </w:pPr>
      <w:rPr>
        <w:rFonts w:ascii="Courier New" w:hAnsi="Courier New" w:cs="Courier New" w:hint="default"/>
      </w:rPr>
    </w:lvl>
    <w:lvl w:ilvl="5" w:tplc="04180005" w:tentative="1">
      <w:start w:val="1"/>
      <w:numFmt w:val="bullet"/>
      <w:lvlText w:val=""/>
      <w:lvlJc w:val="left"/>
      <w:pPr>
        <w:ind w:left="5100" w:hanging="360"/>
      </w:pPr>
      <w:rPr>
        <w:rFonts w:ascii="Wingdings" w:hAnsi="Wingdings" w:hint="default"/>
      </w:rPr>
    </w:lvl>
    <w:lvl w:ilvl="6" w:tplc="04180001" w:tentative="1">
      <w:start w:val="1"/>
      <w:numFmt w:val="bullet"/>
      <w:lvlText w:val=""/>
      <w:lvlJc w:val="left"/>
      <w:pPr>
        <w:ind w:left="5820" w:hanging="360"/>
      </w:pPr>
      <w:rPr>
        <w:rFonts w:ascii="Symbol" w:hAnsi="Symbol" w:hint="default"/>
      </w:rPr>
    </w:lvl>
    <w:lvl w:ilvl="7" w:tplc="04180003" w:tentative="1">
      <w:start w:val="1"/>
      <w:numFmt w:val="bullet"/>
      <w:lvlText w:val="o"/>
      <w:lvlJc w:val="left"/>
      <w:pPr>
        <w:ind w:left="6540" w:hanging="360"/>
      </w:pPr>
      <w:rPr>
        <w:rFonts w:ascii="Courier New" w:hAnsi="Courier New" w:cs="Courier New" w:hint="default"/>
      </w:rPr>
    </w:lvl>
    <w:lvl w:ilvl="8" w:tplc="04180005" w:tentative="1">
      <w:start w:val="1"/>
      <w:numFmt w:val="bullet"/>
      <w:lvlText w:val=""/>
      <w:lvlJc w:val="left"/>
      <w:pPr>
        <w:ind w:left="7260" w:hanging="360"/>
      </w:pPr>
      <w:rPr>
        <w:rFonts w:ascii="Wingdings" w:hAnsi="Wingdings" w:hint="default"/>
      </w:rPr>
    </w:lvl>
  </w:abstractNum>
  <w:abstractNum w:abstractNumId="21" w15:restartNumberingAfterBreak="0">
    <w:nsid w:val="68AB2300"/>
    <w:multiLevelType w:val="hybridMultilevel"/>
    <w:tmpl w:val="F934E26E"/>
    <w:lvl w:ilvl="0" w:tplc="FFFFFFFF">
      <w:start w:val="1"/>
      <w:numFmt w:val="bullet"/>
      <w:lvlText w:val=""/>
      <w:lvlJc w:val="left"/>
      <w:pPr>
        <w:ind w:left="1428" w:hanging="360"/>
      </w:pPr>
      <w:rPr>
        <w:rFonts w:ascii="Symbol" w:hAnsi="Symbol" w:hint="default"/>
        <w:color w:val="auto"/>
      </w:rPr>
    </w:lvl>
    <w:lvl w:ilvl="1" w:tplc="04180003" w:tentative="1">
      <w:start w:val="1"/>
      <w:numFmt w:val="bullet"/>
      <w:lvlText w:val="o"/>
      <w:lvlJc w:val="left"/>
      <w:pPr>
        <w:ind w:left="2148" w:hanging="360"/>
      </w:pPr>
      <w:rPr>
        <w:rFonts w:ascii="Courier New" w:hAnsi="Courier New" w:cs="Courier New" w:hint="default"/>
      </w:rPr>
    </w:lvl>
    <w:lvl w:ilvl="2" w:tplc="04180005" w:tentative="1">
      <w:start w:val="1"/>
      <w:numFmt w:val="bullet"/>
      <w:lvlText w:val=""/>
      <w:lvlJc w:val="left"/>
      <w:pPr>
        <w:ind w:left="2868" w:hanging="360"/>
      </w:pPr>
      <w:rPr>
        <w:rFonts w:ascii="Wingdings" w:hAnsi="Wingdings" w:hint="default"/>
      </w:rPr>
    </w:lvl>
    <w:lvl w:ilvl="3" w:tplc="04180001" w:tentative="1">
      <w:start w:val="1"/>
      <w:numFmt w:val="bullet"/>
      <w:lvlText w:val=""/>
      <w:lvlJc w:val="left"/>
      <w:pPr>
        <w:ind w:left="3588" w:hanging="360"/>
      </w:pPr>
      <w:rPr>
        <w:rFonts w:ascii="Symbol" w:hAnsi="Symbol" w:hint="default"/>
      </w:rPr>
    </w:lvl>
    <w:lvl w:ilvl="4" w:tplc="04180003" w:tentative="1">
      <w:start w:val="1"/>
      <w:numFmt w:val="bullet"/>
      <w:lvlText w:val="o"/>
      <w:lvlJc w:val="left"/>
      <w:pPr>
        <w:ind w:left="4308" w:hanging="360"/>
      </w:pPr>
      <w:rPr>
        <w:rFonts w:ascii="Courier New" w:hAnsi="Courier New" w:cs="Courier New" w:hint="default"/>
      </w:rPr>
    </w:lvl>
    <w:lvl w:ilvl="5" w:tplc="04180005" w:tentative="1">
      <w:start w:val="1"/>
      <w:numFmt w:val="bullet"/>
      <w:lvlText w:val=""/>
      <w:lvlJc w:val="left"/>
      <w:pPr>
        <w:ind w:left="5028" w:hanging="360"/>
      </w:pPr>
      <w:rPr>
        <w:rFonts w:ascii="Wingdings" w:hAnsi="Wingdings" w:hint="default"/>
      </w:rPr>
    </w:lvl>
    <w:lvl w:ilvl="6" w:tplc="04180001" w:tentative="1">
      <w:start w:val="1"/>
      <w:numFmt w:val="bullet"/>
      <w:lvlText w:val=""/>
      <w:lvlJc w:val="left"/>
      <w:pPr>
        <w:ind w:left="5748" w:hanging="360"/>
      </w:pPr>
      <w:rPr>
        <w:rFonts w:ascii="Symbol" w:hAnsi="Symbol" w:hint="default"/>
      </w:rPr>
    </w:lvl>
    <w:lvl w:ilvl="7" w:tplc="04180003" w:tentative="1">
      <w:start w:val="1"/>
      <w:numFmt w:val="bullet"/>
      <w:lvlText w:val="o"/>
      <w:lvlJc w:val="left"/>
      <w:pPr>
        <w:ind w:left="6468" w:hanging="360"/>
      </w:pPr>
      <w:rPr>
        <w:rFonts w:ascii="Courier New" w:hAnsi="Courier New" w:cs="Courier New" w:hint="default"/>
      </w:rPr>
    </w:lvl>
    <w:lvl w:ilvl="8" w:tplc="04180005" w:tentative="1">
      <w:start w:val="1"/>
      <w:numFmt w:val="bullet"/>
      <w:lvlText w:val=""/>
      <w:lvlJc w:val="left"/>
      <w:pPr>
        <w:ind w:left="7188" w:hanging="360"/>
      </w:pPr>
      <w:rPr>
        <w:rFonts w:ascii="Wingdings" w:hAnsi="Wingdings" w:hint="default"/>
      </w:rPr>
    </w:lvl>
  </w:abstractNum>
  <w:abstractNum w:abstractNumId="22" w15:restartNumberingAfterBreak="0">
    <w:nsid w:val="6F880D62"/>
    <w:multiLevelType w:val="hybridMultilevel"/>
    <w:tmpl w:val="80E07940"/>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06072C6"/>
    <w:multiLevelType w:val="hybridMultilevel"/>
    <w:tmpl w:val="6BA8854A"/>
    <w:lvl w:ilvl="0" w:tplc="0418000B">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24" w15:restartNumberingAfterBreak="0">
    <w:nsid w:val="708D25D7"/>
    <w:multiLevelType w:val="hybridMultilevel"/>
    <w:tmpl w:val="BB8EE6DE"/>
    <w:lvl w:ilvl="0" w:tplc="0418000D">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5" w15:restartNumberingAfterBreak="0">
    <w:nsid w:val="74412C1B"/>
    <w:multiLevelType w:val="hybridMultilevel"/>
    <w:tmpl w:val="AFAAC0DC"/>
    <w:lvl w:ilvl="0" w:tplc="04180009">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7ED0379B"/>
    <w:multiLevelType w:val="hybridMultilevel"/>
    <w:tmpl w:val="DFE28866"/>
    <w:lvl w:ilvl="0" w:tplc="BD5047CC">
      <w:start w:val="1"/>
      <w:numFmt w:val="lowerLetter"/>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num w:numId="1">
    <w:abstractNumId w:val="10"/>
  </w:num>
  <w:num w:numId="2">
    <w:abstractNumId w:val="16"/>
  </w:num>
  <w:num w:numId="3">
    <w:abstractNumId w:val="2"/>
  </w:num>
  <w:num w:numId="4">
    <w:abstractNumId w:val="1"/>
  </w:num>
  <w:num w:numId="5">
    <w:abstractNumId w:val="17"/>
  </w:num>
  <w:num w:numId="6">
    <w:abstractNumId w:val="26"/>
  </w:num>
  <w:num w:numId="7">
    <w:abstractNumId w:val="5"/>
  </w:num>
  <w:num w:numId="8">
    <w:abstractNumId w:val="3"/>
  </w:num>
  <w:num w:numId="9">
    <w:abstractNumId w:val="20"/>
  </w:num>
  <w:num w:numId="10">
    <w:abstractNumId w:val="19"/>
  </w:num>
  <w:num w:numId="11">
    <w:abstractNumId w:val="25"/>
  </w:num>
  <w:num w:numId="12">
    <w:abstractNumId w:val="15"/>
  </w:num>
  <w:num w:numId="13">
    <w:abstractNumId w:val="23"/>
  </w:num>
  <w:num w:numId="14">
    <w:abstractNumId w:val="11"/>
  </w:num>
  <w:num w:numId="15">
    <w:abstractNumId w:val="24"/>
  </w:num>
  <w:num w:numId="16">
    <w:abstractNumId w:val="6"/>
  </w:num>
  <w:num w:numId="17">
    <w:abstractNumId w:val="0"/>
  </w:num>
  <w:num w:numId="18">
    <w:abstractNumId w:val="21"/>
  </w:num>
  <w:num w:numId="19">
    <w:abstractNumId w:val="8"/>
  </w:num>
  <w:num w:numId="20">
    <w:abstractNumId w:val="22"/>
  </w:num>
  <w:num w:numId="21">
    <w:abstractNumId w:val="7"/>
    <w:lvlOverride w:ilvl="0">
      <w:startOverride w:val="500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num>
  <w:num w:numId="23">
    <w:abstractNumId w:val="12"/>
  </w:num>
  <w:num w:numId="24">
    <w:abstractNumId w:val="4"/>
  </w:num>
  <w:num w:numId="25">
    <w:abstractNumId w:val="13"/>
  </w:num>
  <w:num w:numId="26">
    <w:abstractNumId w:val="9"/>
  </w:num>
  <w:num w:numId="2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9E2"/>
    <w:rsid w:val="00011BF8"/>
    <w:rsid w:val="0001354C"/>
    <w:rsid w:val="00025262"/>
    <w:rsid w:val="000321C9"/>
    <w:rsid w:val="00043D3C"/>
    <w:rsid w:val="00071132"/>
    <w:rsid w:val="00085463"/>
    <w:rsid w:val="0008688D"/>
    <w:rsid w:val="00091CE6"/>
    <w:rsid w:val="00093945"/>
    <w:rsid w:val="000A4F1E"/>
    <w:rsid w:val="000C4104"/>
    <w:rsid w:val="000D5471"/>
    <w:rsid w:val="000D6383"/>
    <w:rsid w:val="000E4848"/>
    <w:rsid w:val="000E6AE4"/>
    <w:rsid w:val="000F10B4"/>
    <w:rsid w:val="001006F8"/>
    <w:rsid w:val="00121DB9"/>
    <w:rsid w:val="0012792A"/>
    <w:rsid w:val="001439A0"/>
    <w:rsid w:val="00144AB5"/>
    <w:rsid w:val="001575FD"/>
    <w:rsid w:val="00187BCB"/>
    <w:rsid w:val="00194AAB"/>
    <w:rsid w:val="001A6457"/>
    <w:rsid w:val="001B310D"/>
    <w:rsid w:val="001D53A9"/>
    <w:rsid w:val="001E462C"/>
    <w:rsid w:val="001F0EA7"/>
    <w:rsid w:val="001F608E"/>
    <w:rsid w:val="002054CA"/>
    <w:rsid w:val="00221093"/>
    <w:rsid w:val="002211FB"/>
    <w:rsid w:val="002215CD"/>
    <w:rsid w:val="00226CBF"/>
    <w:rsid w:val="00250F97"/>
    <w:rsid w:val="00254E05"/>
    <w:rsid w:val="00255061"/>
    <w:rsid w:val="002629AA"/>
    <w:rsid w:val="00264B3C"/>
    <w:rsid w:val="00293EC4"/>
    <w:rsid w:val="00294BE9"/>
    <w:rsid w:val="002A0D63"/>
    <w:rsid w:val="002A2EE2"/>
    <w:rsid w:val="002C0B9B"/>
    <w:rsid w:val="002C460C"/>
    <w:rsid w:val="002C50D4"/>
    <w:rsid w:val="002D1DA3"/>
    <w:rsid w:val="002E31C2"/>
    <w:rsid w:val="002E5761"/>
    <w:rsid w:val="002F16DA"/>
    <w:rsid w:val="002F680F"/>
    <w:rsid w:val="00304DAD"/>
    <w:rsid w:val="003163B4"/>
    <w:rsid w:val="00353410"/>
    <w:rsid w:val="00353620"/>
    <w:rsid w:val="003618BC"/>
    <w:rsid w:val="00380FDF"/>
    <w:rsid w:val="00385E9E"/>
    <w:rsid w:val="003A31A8"/>
    <w:rsid w:val="003B13FB"/>
    <w:rsid w:val="003B2D9A"/>
    <w:rsid w:val="003B369A"/>
    <w:rsid w:val="003C37AF"/>
    <w:rsid w:val="003E0298"/>
    <w:rsid w:val="003E27AF"/>
    <w:rsid w:val="003E355F"/>
    <w:rsid w:val="003E5B41"/>
    <w:rsid w:val="003E69E2"/>
    <w:rsid w:val="003E7B6C"/>
    <w:rsid w:val="00402AAC"/>
    <w:rsid w:val="00421733"/>
    <w:rsid w:val="00430B3A"/>
    <w:rsid w:val="00432D15"/>
    <w:rsid w:val="004668CA"/>
    <w:rsid w:val="004A063A"/>
    <w:rsid w:val="004A6FC2"/>
    <w:rsid w:val="004B1577"/>
    <w:rsid w:val="004B466B"/>
    <w:rsid w:val="004B6791"/>
    <w:rsid w:val="004B7F34"/>
    <w:rsid w:val="004C11ED"/>
    <w:rsid w:val="004C7BAB"/>
    <w:rsid w:val="004D154A"/>
    <w:rsid w:val="004E0948"/>
    <w:rsid w:val="004F3BCB"/>
    <w:rsid w:val="004F3DCD"/>
    <w:rsid w:val="004F60AD"/>
    <w:rsid w:val="00511424"/>
    <w:rsid w:val="00520808"/>
    <w:rsid w:val="00522D93"/>
    <w:rsid w:val="00530BCF"/>
    <w:rsid w:val="00547EF0"/>
    <w:rsid w:val="00557139"/>
    <w:rsid w:val="00562755"/>
    <w:rsid w:val="00563218"/>
    <w:rsid w:val="00563D62"/>
    <w:rsid w:val="0056597E"/>
    <w:rsid w:val="005748C3"/>
    <w:rsid w:val="00580B6E"/>
    <w:rsid w:val="00583436"/>
    <w:rsid w:val="0059521E"/>
    <w:rsid w:val="005A7152"/>
    <w:rsid w:val="005A7F4F"/>
    <w:rsid w:val="005B3FF9"/>
    <w:rsid w:val="005C14B6"/>
    <w:rsid w:val="005C617D"/>
    <w:rsid w:val="005C7930"/>
    <w:rsid w:val="005F2990"/>
    <w:rsid w:val="005F72F2"/>
    <w:rsid w:val="00617E1F"/>
    <w:rsid w:val="00651436"/>
    <w:rsid w:val="00651505"/>
    <w:rsid w:val="00663F95"/>
    <w:rsid w:val="00666CCE"/>
    <w:rsid w:val="0067113B"/>
    <w:rsid w:val="00671905"/>
    <w:rsid w:val="0067350E"/>
    <w:rsid w:val="00674749"/>
    <w:rsid w:val="00687468"/>
    <w:rsid w:val="00695B62"/>
    <w:rsid w:val="006B2D2F"/>
    <w:rsid w:val="006C5A67"/>
    <w:rsid w:val="006C7BC2"/>
    <w:rsid w:val="006D1230"/>
    <w:rsid w:val="006D2436"/>
    <w:rsid w:val="006D2905"/>
    <w:rsid w:val="006D31F6"/>
    <w:rsid w:val="00712600"/>
    <w:rsid w:val="00713113"/>
    <w:rsid w:val="00722DB2"/>
    <w:rsid w:val="00731862"/>
    <w:rsid w:val="007359E2"/>
    <w:rsid w:val="0073627A"/>
    <w:rsid w:val="00744716"/>
    <w:rsid w:val="00755CC3"/>
    <w:rsid w:val="00762424"/>
    <w:rsid w:val="00762D43"/>
    <w:rsid w:val="007651C0"/>
    <w:rsid w:val="0079049C"/>
    <w:rsid w:val="00794F77"/>
    <w:rsid w:val="007A3A90"/>
    <w:rsid w:val="007A3D6D"/>
    <w:rsid w:val="007A6202"/>
    <w:rsid w:val="007B04BD"/>
    <w:rsid w:val="007B5AD9"/>
    <w:rsid w:val="007C3457"/>
    <w:rsid w:val="007D12CA"/>
    <w:rsid w:val="007D4E72"/>
    <w:rsid w:val="007F27BC"/>
    <w:rsid w:val="00814DE9"/>
    <w:rsid w:val="008165D3"/>
    <w:rsid w:val="008258CF"/>
    <w:rsid w:val="00825A6B"/>
    <w:rsid w:val="00841750"/>
    <w:rsid w:val="00850F4B"/>
    <w:rsid w:val="00865AE0"/>
    <w:rsid w:val="00872093"/>
    <w:rsid w:val="008865FD"/>
    <w:rsid w:val="00886D4E"/>
    <w:rsid w:val="008A3CD4"/>
    <w:rsid w:val="008B32B0"/>
    <w:rsid w:val="008C2D0C"/>
    <w:rsid w:val="008C3241"/>
    <w:rsid w:val="008C3809"/>
    <w:rsid w:val="008C6440"/>
    <w:rsid w:val="008D0A18"/>
    <w:rsid w:val="008D2378"/>
    <w:rsid w:val="008E6AC9"/>
    <w:rsid w:val="008F12BC"/>
    <w:rsid w:val="009006AE"/>
    <w:rsid w:val="009109A4"/>
    <w:rsid w:val="00910F4D"/>
    <w:rsid w:val="00916660"/>
    <w:rsid w:val="0093074D"/>
    <w:rsid w:val="00932B30"/>
    <w:rsid w:val="00950855"/>
    <w:rsid w:val="00981B3A"/>
    <w:rsid w:val="00982121"/>
    <w:rsid w:val="00993571"/>
    <w:rsid w:val="009A33E8"/>
    <w:rsid w:val="009B036F"/>
    <w:rsid w:val="009C4E47"/>
    <w:rsid w:val="009D15E3"/>
    <w:rsid w:val="009D204D"/>
    <w:rsid w:val="009D5A66"/>
    <w:rsid w:val="009F1073"/>
    <w:rsid w:val="009F544F"/>
    <w:rsid w:val="009F72D2"/>
    <w:rsid w:val="00A060B7"/>
    <w:rsid w:val="00A2317A"/>
    <w:rsid w:val="00A23403"/>
    <w:rsid w:val="00A4172E"/>
    <w:rsid w:val="00A62031"/>
    <w:rsid w:val="00A76898"/>
    <w:rsid w:val="00A83EA9"/>
    <w:rsid w:val="00A85F76"/>
    <w:rsid w:val="00A872BB"/>
    <w:rsid w:val="00A939EE"/>
    <w:rsid w:val="00A94123"/>
    <w:rsid w:val="00AA2694"/>
    <w:rsid w:val="00AB3597"/>
    <w:rsid w:val="00AC0BC3"/>
    <w:rsid w:val="00AC1D20"/>
    <w:rsid w:val="00AC534C"/>
    <w:rsid w:val="00AE1AE9"/>
    <w:rsid w:val="00AE6EAD"/>
    <w:rsid w:val="00AF7C57"/>
    <w:rsid w:val="00B01A82"/>
    <w:rsid w:val="00B077D8"/>
    <w:rsid w:val="00B07B6F"/>
    <w:rsid w:val="00B327B8"/>
    <w:rsid w:val="00B410BE"/>
    <w:rsid w:val="00B43810"/>
    <w:rsid w:val="00B4421A"/>
    <w:rsid w:val="00B565FB"/>
    <w:rsid w:val="00B56F54"/>
    <w:rsid w:val="00B82966"/>
    <w:rsid w:val="00B849B3"/>
    <w:rsid w:val="00B95709"/>
    <w:rsid w:val="00BB1E57"/>
    <w:rsid w:val="00BB3236"/>
    <w:rsid w:val="00BB389F"/>
    <w:rsid w:val="00BC0720"/>
    <w:rsid w:val="00BC57E2"/>
    <w:rsid w:val="00BD4617"/>
    <w:rsid w:val="00BE0920"/>
    <w:rsid w:val="00BE5019"/>
    <w:rsid w:val="00BF7B5E"/>
    <w:rsid w:val="00C00059"/>
    <w:rsid w:val="00C13B87"/>
    <w:rsid w:val="00C1695F"/>
    <w:rsid w:val="00C3512E"/>
    <w:rsid w:val="00C4480B"/>
    <w:rsid w:val="00C668FA"/>
    <w:rsid w:val="00C86210"/>
    <w:rsid w:val="00C906AA"/>
    <w:rsid w:val="00C9580B"/>
    <w:rsid w:val="00CA178B"/>
    <w:rsid w:val="00CA6AEA"/>
    <w:rsid w:val="00CB066A"/>
    <w:rsid w:val="00CB5AD3"/>
    <w:rsid w:val="00CC129B"/>
    <w:rsid w:val="00CD06C4"/>
    <w:rsid w:val="00CD5E3C"/>
    <w:rsid w:val="00CE2F5D"/>
    <w:rsid w:val="00D036CF"/>
    <w:rsid w:val="00D138D0"/>
    <w:rsid w:val="00D302D6"/>
    <w:rsid w:val="00D31B5A"/>
    <w:rsid w:val="00D42DB2"/>
    <w:rsid w:val="00D57422"/>
    <w:rsid w:val="00D63313"/>
    <w:rsid w:val="00D66A7B"/>
    <w:rsid w:val="00D804EA"/>
    <w:rsid w:val="00D81AC3"/>
    <w:rsid w:val="00D82D1D"/>
    <w:rsid w:val="00D90DAD"/>
    <w:rsid w:val="00DB1D5D"/>
    <w:rsid w:val="00DB3714"/>
    <w:rsid w:val="00DD33E1"/>
    <w:rsid w:val="00DD4E89"/>
    <w:rsid w:val="00DD7F27"/>
    <w:rsid w:val="00DE0589"/>
    <w:rsid w:val="00DE65FE"/>
    <w:rsid w:val="00DF21AE"/>
    <w:rsid w:val="00E03EB0"/>
    <w:rsid w:val="00E07ABE"/>
    <w:rsid w:val="00E156BE"/>
    <w:rsid w:val="00E30F6A"/>
    <w:rsid w:val="00E46278"/>
    <w:rsid w:val="00E472F1"/>
    <w:rsid w:val="00E47E24"/>
    <w:rsid w:val="00E52989"/>
    <w:rsid w:val="00E661B8"/>
    <w:rsid w:val="00E66972"/>
    <w:rsid w:val="00E675BE"/>
    <w:rsid w:val="00E74770"/>
    <w:rsid w:val="00E8023B"/>
    <w:rsid w:val="00E82CDA"/>
    <w:rsid w:val="00E868D9"/>
    <w:rsid w:val="00E90D1A"/>
    <w:rsid w:val="00EA0397"/>
    <w:rsid w:val="00EB18B9"/>
    <w:rsid w:val="00EC16CE"/>
    <w:rsid w:val="00ED1078"/>
    <w:rsid w:val="00EE2001"/>
    <w:rsid w:val="00EE46AA"/>
    <w:rsid w:val="00F043EE"/>
    <w:rsid w:val="00F04FC5"/>
    <w:rsid w:val="00F11090"/>
    <w:rsid w:val="00F21AC8"/>
    <w:rsid w:val="00F24A10"/>
    <w:rsid w:val="00F45160"/>
    <w:rsid w:val="00F46622"/>
    <w:rsid w:val="00F57931"/>
    <w:rsid w:val="00F618E3"/>
    <w:rsid w:val="00F84A74"/>
    <w:rsid w:val="00F938A3"/>
    <w:rsid w:val="00FA3CDF"/>
    <w:rsid w:val="00FA52D6"/>
    <w:rsid w:val="00FA6748"/>
    <w:rsid w:val="00FB4F01"/>
    <w:rsid w:val="00FC7F6F"/>
    <w:rsid w:val="00FD420E"/>
    <w:rsid w:val="00FE063F"/>
    <w:rsid w:val="00FE7E00"/>
    <w:rsid w:val="00FF277D"/>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7E329B"/>
  <w15:docId w15:val="{2D05AA39-921C-45EA-BAC1-9FDE59B563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0BCF"/>
    <w:pPr>
      <w:spacing w:after="0" w:line="240" w:lineRule="auto"/>
    </w:pPr>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pt1">
    <w:name w:val="tpt1"/>
    <w:basedOn w:val="DefaultParagraphFont"/>
    <w:rsid w:val="00530BCF"/>
  </w:style>
  <w:style w:type="paragraph" w:styleId="ListParagraph">
    <w:name w:val="List Paragraph"/>
    <w:basedOn w:val="Normal"/>
    <w:uiPriority w:val="34"/>
    <w:qFormat/>
    <w:rsid w:val="00530BCF"/>
    <w:pPr>
      <w:ind w:left="720"/>
      <w:contextualSpacing/>
    </w:pPr>
  </w:style>
  <w:style w:type="paragraph" w:styleId="NoSpacing">
    <w:name w:val="No Spacing"/>
    <w:uiPriority w:val="1"/>
    <w:qFormat/>
    <w:rsid w:val="00E07ABE"/>
    <w:pPr>
      <w:spacing w:after="0" w:line="240" w:lineRule="auto"/>
    </w:pPr>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customStyle="1" w:styleId="ln2tpunct">
    <w:name w:val="ln2tpunct"/>
    <w:basedOn w:val="DefaultParagraphFont"/>
    <w:rsid w:val="007A6202"/>
  </w:style>
  <w:style w:type="paragraph" w:styleId="Header">
    <w:name w:val="header"/>
    <w:basedOn w:val="Normal"/>
    <w:link w:val="HeaderChar"/>
    <w:uiPriority w:val="99"/>
    <w:rsid w:val="007C3457"/>
    <w:pPr>
      <w:tabs>
        <w:tab w:val="center" w:pos="4153"/>
        <w:tab w:val="right" w:pos="8306"/>
      </w:tabs>
    </w:pPr>
  </w:style>
  <w:style w:type="character" w:customStyle="1" w:styleId="HeaderChar">
    <w:name w:val="Header Char"/>
    <w:basedOn w:val="DefaultParagraphFont"/>
    <w:link w:val="Header"/>
    <w:uiPriority w:val="99"/>
    <w:rsid w:val="007C3457"/>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paragraph" w:styleId="BalloonText">
    <w:name w:val="Balloon Text"/>
    <w:basedOn w:val="Normal"/>
    <w:link w:val="BalloonTextChar"/>
    <w:uiPriority w:val="99"/>
    <w:semiHidden/>
    <w:unhideWhenUsed/>
    <w:rsid w:val="007C3457"/>
    <w:rPr>
      <w:rFonts w:ascii="Tahoma" w:hAnsi="Tahoma" w:cs="Tahoma"/>
      <w:sz w:val="16"/>
      <w:szCs w:val="16"/>
    </w:rPr>
  </w:style>
  <w:style w:type="character" w:customStyle="1" w:styleId="BalloonTextChar">
    <w:name w:val="Balloon Text Char"/>
    <w:basedOn w:val="DefaultParagraphFont"/>
    <w:link w:val="BalloonText"/>
    <w:uiPriority w:val="99"/>
    <w:semiHidden/>
    <w:rsid w:val="007C3457"/>
    <w:rPr>
      <w:rFonts w:ascii="Tahoma" w:eastAsia="Times New Roman" w:hAnsi="Tahoma" w:cs="Tahoma"/>
      <w:b/>
      <w:sz w:val="16"/>
      <w:szCs w:val="16"/>
      <w:lang w:val="de-AT" w:eastAsia="de-AT"/>
      <w14:shadow w14:blurRad="50800" w14:dist="38100" w14:dir="2700000" w14:sx="100000" w14:sy="100000" w14:kx="0" w14:ky="0" w14:algn="tl">
        <w14:srgbClr w14:val="000000">
          <w14:alpha w14:val="60000"/>
        </w14:srgbClr>
      </w14:shadow>
    </w:rPr>
  </w:style>
  <w:style w:type="character" w:styleId="Hyperlink">
    <w:name w:val="Hyperlink"/>
    <w:rsid w:val="008F12BC"/>
    <w:rPr>
      <w:color w:val="0000FF"/>
      <w:u w:val="single"/>
    </w:rPr>
  </w:style>
  <w:style w:type="table" w:styleId="TableGrid">
    <w:name w:val="Table Grid"/>
    <w:basedOn w:val="TableNormal"/>
    <w:uiPriority w:val="59"/>
    <w:rsid w:val="00FE7E00"/>
    <w:pPr>
      <w:spacing w:after="0" w:line="240" w:lineRule="auto"/>
      <w:jc w:val="both"/>
    </w:pPr>
    <w:rPr>
      <w:rFonts w:ascii="Times New Roman" w:hAnsi="Times New Roman" w:cs="Times New Roman"/>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n2tarticol">
    <w:name w:val="ln2tarticol"/>
    <w:basedOn w:val="DefaultParagraphFont"/>
    <w:rsid w:val="000C4104"/>
  </w:style>
  <w:style w:type="paragraph" w:styleId="Revision">
    <w:name w:val="Revision"/>
    <w:hidden/>
    <w:uiPriority w:val="99"/>
    <w:semiHidden/>
    <w:rsid w:val="00520808"/>
    <w:pPr>
      <w:spacing w:after="0" w:line="240" w:lineRule="auto"/>
    </w:pPr>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customStyle="1" w:styleId="UnresolvedMention">
    <w:name w:val="Unresolved Mention"/>
    <w:basedOn w:val="DefaultParagraphFont"/>
    <w:uiPriority w:val="99"/>
    <w:semiHidden/>
    <w:unhideWhenUsed/>
    <w:rsid w:val="00687468"/>
    <w:rPr>
      <w:color w:val="605E5C"/>
      <w:shd w:val="clear" w:color="auto" w:fill="E1DFDD"/>
    </w:rPr>
  </w:style>
  <w:style w:type="paragraph" w:customStyle="1" w:styleId="TxBrt1">
    <w:name w:val="TxBr_t1"/>
    <w:basedOn w:val="Normal"/>
    <w:rsid w:val="00380FDF"/>
    <w:pPr>
      <w:widowControl w:val="0"/>
      <w:spacing w:line="328" w:lineRule="atLeast"/>
    </w:pPr>
    <w:rPr>
      <w:rFonts w:ascii="Times New Roman" w:hAnsi="Times New Roman" w:cs="Times New Roman"/>
      <w:b w:val="0"/>
      <w:snapToGrid w:val="0"/>
      <w:sz w:val="24"/>
      <w:szCs w:val="24"/>
      <w:lang w:val="en-AU" w:eastAsia="en-US"/>
      <w14:shadow w14:blurRad="0" w14:dist="0" w14:dir="0" w14:sx="0" w14:sy="0" w14:kx="0" w14:ky="0" w14:algn="none">
        <w14:srgbClr w14:val="000000"/>
      </w14:shadow>
    </w:rPr>
  </w:style>
  <w:style w:type="paragraph" w:customStyle="1" w:styleId="TxBrp6">
    <w:name w:val="TxBr_p6"/>
    <w:basedOn w:val="Normal"/>
    <w:rsid w:val="00380FDF"/>
    <w:pPr>
      <w:widowControl w:val="0"/>
      <w:tabs>
        <w:tab w:val="left" w:pos="204"/>
      </w:tabs>
      <w:spacing w:line="240" w:lineRule="atLeast"/>
      <w:jc w:val="both"/>
    </w:pPr>
    <w:rPr>
      <w:rFonts w:ascii="Times New Roman" w:hAnsi="Times New Roman" w:cs="Times New Roman"/>
      <w:b w:val="0"/>
      <w:snapToGrid w:val="0"/>
      <w:sz w:val="24"/>
      <w:szCs w:val="24"/>
      <w:lang w:val="en-AU" w:eastAsia="en-US"/>
      <w14:shadow w14:blurRad="0" w14:dist="0" w14:dir="0" w14:sx="0" w14:sy="0" w14:kx="0" w14:ky="0" w14:algn="none">
        <w14:srgbClr w14:val="000000"/>
      </w14:shadow>
    </w:rPr>
  </w:style>
  <w:style w:type="character" w:styleId="FollowedHyperlink">
    <w:name w:val="FollowedHyperlink"/>
    <w:basedOn w:val="DefaultParagraphFont"/>
    <w:uiPriority w:val="99"/>
    <w:semiHidden/>
    <w:unhideWhenUsed/>
    <w:rsid w:val="00BB389F"/>
    <w:rPr>
      <w:color w:val="800080" w:themeColor="followedHyperlink"/>
      <w:u w:val="single"/>
    </w:rPr>
  </w:style>
  <w:style w:type="paragraph" w:styleId="FootnoteText">
    <w:name w:val="footnote text"/>
    <w:basedOn w:val="Normal"/>
    <w:link w:val="FootnoteTextChar"/>
    <w:uiPriority w:val="99"/>
    <w:semiHidden/>
    <w:unhideWhenUsed/>
    <w:rsid w:val="00E47E24"/>
  </w:style>
  <w:style w:type="character" w:customStyle="1" w:styleId="FootnoteTextChar">
    <w:name w:val="Footnote Text Char"/>
    <w:basedOn w:val="DefaultParagraphFont"/>
    <w:link w:val="FootnoteText"/>
    <w:uiPriority w:val="99"/>
    <w:semiHidden/>
    <w:rsid w:val="00E47E24"/>
    <w:rPr>
      <w:rFonts w:ascii="Arial" w:eastAsia="Times New Roman" w:hAnsi="Arial" w:cs="Arial"/>
      <w:b/>
      <w:sz w:val="20"/>
      <w:szCs w:val="20"/>
      <w:lang w:val="de-AT" w:eastAsia="de-AT"/>
    </w:rPr>
  </w:style>
  <w:style w:type="character" w:styleId="FootnoteReference">
    <w:name w:val="footnote reference"/>
    <w:basedOn w:val="DefaultParagraphFont"/>
    <w:uiPriority w:val="99"/>
    <w:semiHidden/>
    <w:unhideWhenUsed/>
    <w:rsid w:val="00E47E24"/>
    <w:rPr>
      <w:vertAlign w:val="superscript"/>
    </w:rPr>
  </w:style>
  <w:style w:type="paragraph" w:customStyle="1" w:styleId="Default">
    <w:name w:val="Default"/>
    <w:rsid w:val="00F938A3"/>
    <w:pPr>
      <w:autoSpaceDE w:val="0"/>
      <w:autoSpaceDN w:val="0"/>
      <w:adjustRightInd w:val="0"/>
      <w:spacing w:after="0" w:line="240" w:lineRule="auto"/>
    </w:pPr>
    <w:rPr>
      <w:rFonts w:ascii="Times New Roman" w:hAnsi="Times New Roman" w:cs="Times New Roman"/>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6926143">
      <w:bodyDiv w:val="1"/>
      <w:marLeft w:val="0"/>
      <w:marRight w:val="0"/>
      <w:marTop w:val="0"/>
      <w:marBottom w:val="0"/>
      <w:divBdr>
        <w:top w:val="none" w:sz="0" w:space="0" w:color="auto"/>
        <w:left w:val="none" w:sz="0" w:space="0" w:color="auto"/>
        <w:bottom w:val="none" w:sz="0" w:space="0" w:color="auto"/>
        <w:right w:val="none" w:sz="0" w:space="0" w:color="auto"/>
      </w:divBdr>
    </w:div>
    <w:div w:id="1387223285">
      <w:bodyDiv w:val="1"/>
      <w:marLeft w:val="0"/>
      <w:marRight w:val="0"/>
      <w:marTop w:val="0"/>
      <w:marBottom w:val="0"/>
      <w:divBdr>
        <w:top w:val="none" w:sz="0" w:space="0" w:color="auto"/>
        <w:left w:val="none" w:sz="0" w:space="0" w:color="auto"/>
        <w:bottom w:val="none" w:sz="0" w:space="0" w:color="auto"/>
        <w:right w:val="none" w:sz="0" w:space="0" w:color="auto"/>
      </w:divBdr>
    </w:div>
    <w:div w:id="1598826845">
      <w:bodyDiv w:val="1"/>
      <w:marLeft w:val="0"/>
      <w:marRight w:val="0"/>
      <w:marTop w:val="0"/>
      <w:marBottom w:val="0"/>
      <w:divBdr>
        <w:top w:val="none" w:sz="0" w:space="0" w:color="auto"/>
        <w:left w:val="none" w:sz="0" w:space="0" w:color="auto"/>
        <w:bottom w:val="none" w:sz="0" w:space="0" w:color="auto"/>
        <w:right w:val="none" w:sz="0" w:space="0" w:color="auto"/>
      </w:divBdr>
    </w:div>
    <w:div w:id="2007978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A90134-4EA9-4847-93AD-162342FC4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1787</Words>
  <Characters>10191</Characters>
  <Application>Microsoft Office Word</Application>
  <DocSecurity>0</DocSecurity>
  <Lines>84</Lines>
  <Paragraphs>23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Grizli777</Company>
  <LinksUpToDate>false</LinksUpToDate>
  <CharactersWithSpaces>11955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 Purice</dc:creator>
  <cp:lastModifiedBy>Zachia, Marcel-Horatiu</cp:lastModifiedBy>
  <cp:revision>32</cp:revision>
  <dcterms:created xsi:type="dcterms:W3CDTF">2020-03-31T11:06:00Z</dcterms:created>
  <dcterms:modified xsi:type="dcterms:W3CDTF">2020-05-12T12:19:00Z</dcterms:modified>
</cp:coreProperties>
</file>